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hd w:val="pct25" w:color="auto" w:fill="FFFFFF" w:themeFill="background1"/>
        <w:tabs>
          <w:tab w:val="clear" w:pos="720"/>
          <w:tab w:val="left" w:pos="169" w:leader="none"/>
        </w:tabs>
        <w:jc w:val="center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hd w:val="pct25" w:color="auto" w:fill="FFFFFF" w:themeFill="background1"/>
        <w:tabs>
          <w:tab w:val="clear" w:pos="720"/>
          <w:tab w:val="left" w:pos="169" w:leader="none"/>
        </w:tabs>
        <w:jc w:val="center"/>
        <w:rPr/>
      </w:pPr>
      <w:r>
        <w:rPr>
          <w:rFonts w:ascii="Marianne" w:hAnsi="Marianne"/>
          <w:b/>
          <w:u w:val="single"/>
        </w:rPr>
        <w:t>Annexe 1</w:t>
      </w:r>
      <w:r>
        <w:rPr>
          <w:rFonts w:ascii="Marianne" w:hAnsi="Marianne"/>
          <w:b/>
        </w:rPr>
        <w:t xml:space="preserve"> : Critères d’évaluation des actions de la Politique d’intégration des étrangers </w:t>
        <w:br/>
        <w:t>primo-arrivants (dont les BPI) éligibles</w:t>
      </w:r>
    </w:p>
    <w:p>
      <w:pPr>
        <w:pStyle w:val="Normal"/>
        <w:tabs>
          <w:tab w:val="clear" w:pos="720"/>
          <w:tab w:val="left" w:pos="7877" w:leader="none"/>
        </w:tabs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p>
      <w:pPr>
        <w:pStyle w:val="Normal"/>
        <w:tabs>
          <w:tab w:val="clear" w:pos="720"/>
          <w:tab w:val="left" w:pos="7877" w:leader="none"/>
        </w:tabs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p>
      <w:pPr>
        <w:pStyle w:val="Normal"/>
        <w:tabs>
          <w:tab w:val="clear" w:pos="720"/>
          <w:tab w:val="left" w:pos="7877" w:leader="none"/>
        </w:tabs>
        <w:rPr>
          <w:rFonts w:ascii="Marianne" w:hAnsi="Marianne"/>
          <w:b/>
          <w:color w:val="002060"/>
          <w:sz w:val="24"/>
          <w:szCs w:val="24"/>
          <w:u w:val="single"/>
        </w:rPr>
      </w:pPr>
      <w:r>
        <w:rPr>
          <w:rFonts w:ascii="Marianne" w:hAnsi="Marianne"/>
          <w:b/>
          <w:color w:val="002060"/>
        </w:rPr>
        <w:t xml:space="preserve">1.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Indicateurs relatifs au public-cible (obligatoires pour toutes les actions) :</w:t>
      </w:r>
    </w:p>
    <w:p>
      <w:pPr>
        <w:pStyle w:val="Normal"/>
        <w:tabs>
          <w:tab w:val="clear" w:pos="720"/>
          <w:tab w:val="left" w:pos="7877" w:leader="none"/>
        </w:tabs>
        <w:rPr>
          <w:rFonts w:ascii="Marianne" w:hAnsi="Marianne"/>
          <w:b/>
          <w:sz w:val="24"/>
          <w:szCs w:val="24"/>
        </w:rPr>
      </w:pPr>
      <w:r>
        <w:rPr>
          <w:rFonts w:ascii="Marianne" w:hAnsi="Marianne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7877" w:leader="none"/>
        </w:tabs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              </w:t>
      </w:r>
      <w:r>
        <w:rPr>
          <w:rFonts w:ascii="Marianne" w:hAnsi="Marianne"/>
          <w:b/>
        </w:rPr>
        <w:t>1.1. Pour les actions à destination des éligibles :</w:t>
      </w:r>
    </w:p>
    <w:p>
      <w:pPr>
        <w:pStyle w:val="Normal"/>
        <w:tabs>
          <w:tab w:val="clear" w:pos="720"/>
          <w:tab w:val="left" w:pos="7877" w:leader="none"/>
        </w:tabs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tbl>
      <w:tblPr>
        <w:tblStyle w:val="TableNormal"/>
        <w:tblW w:w="10774" w:type="dxa"/>
        <w:jc w:val="left"/>
        <w:tblInd w:w="-28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4389"/>
        <w:gridCol w:w="3399"/>
        <w:gridCol w:w="2986"/>
      </w:tblGrid>
      <w:tr>
        <w:trPr>
          <w:trHeight w:val="357" w:hRule="atLeast"/>
        </w:trPr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D6DFF" w:themeFill="background2" w:themeFillTint="66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D6DFF" w:themeFill="background2" w:themeFillTint="66" w:val="clear"/>
          </w:tcPr>
          <w:p>
            <w:pPr>
              <w:pStyle w:val="TableParagraph"/>
              <w:suppressAutoHyphens w:val="true"/>
              <w:spacing w:before="62" w:after="0"/>
              <w:ind w:left="1146" w:right="1146"/>
              <w:jc w:val="center"/>
              <w:rPr>
                <w:rFonts w:ascii="Marianne" w:hAnsi="Marianne"/>
                <w:b/>
                <w:spacing w:val="-2"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spacing w:val="-2"/>
                <w:w w:val="105"/>
                <w:kern w:val="0"/>
                <w:sz w:val="20"/>
                <w:szCs w:val="20"/>
                <w:lang w:eastAsia="en-US" w:bidi="ar-SA"/>
              </w:rPr>
              <w:t>Objectif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D6DFF" w:themeFill="background2" w:themeFillTint="66" w:val="clear"/>
          </w:tcPr>
          <w:p>
            <w:pPr>
              <w:pStyle w:val="TableParagraph"/>
              <w:suppressAutoHyphens w:val="true"/>
              <w:spacing w:before="62" w:after="0"/>
              <w:ind w:left="1146" w:right="1146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spacing w:val="-2"/>
                <w:kern w:val="0"/>
                <w:sz w:val="20"/>
                <w:szCs w:val="20"/>
                <w:lang w:eastAsia="en-US" w:bidi="ar-SA"/>
              </w:rPr>
              <w:t>Réalisé</w:t>
            </w:r>
          </w:p>
        </w:tc>
      </w:tr>
      <w:tr>
        <w:trPr>
          <w:trHeight w:val="902" w:hRule="atLeast"/>
        </w:trPr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auto" w:line="271" w:before="196" w:after="0"/>
              <w:ind w:hanging="502" w:left="789"/>
              <w:jc w:val="left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Etrangers primo-arrivants éligibles bénéficiaires de l’action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i/>
                <w:i/>
                <w:color w:val="FF0000"/>
                <w:w w:val="110"/>
                <w:sz w:val="16"/>
                <w:szCs w:val="16"/>
              </w:rPr>
            </w:pPr>
            <w:r>
              <w:rPr>
                <w:rFonts w:eastAsia="Arial" w:cs="Arial" w:ascii="Marianne" w:hAnsi="Marianne"/>
                <w:i/>
                <w:color w:val="FF0000"/>
                <w:w w:val="110"/>
                <w:kern w:val="0"/>
                <w:sz w:val="16"/>
                <w:szCs w:val="16"/>
                <w:lang w:eastAsia="en-US" w:bidi="ar-SA"/>
              </w:rPr>
              <w:t xml:space="preserve">Indiquer la valeur cible </w:t>
            </w:r>
            <w:r>
              <w:rPr>
                <w:rFonts w:eastAsia="Arial" w:cs="Arial" w:ascii="Marianne" w:hAnsi="Marianne"/>
                <w:i/>
                <w:color w:val="FF0000"/>
                <w:kern w:val="0"/>
                <w:sz w:val="16"/>
                <w:szCs w:val="16"/>
                <w:lang w:eastAsia="en-US" w:bidi="ar-SA"/>
              </w:rPr>
              <w:t xml:space="preserve">d’étrangers éligibles (dont BPI) </w:t>
            </w:r>
            <w:r>
              <w:rPr>
                <w:rFonts w:eastAsia="Arial" w:cs="Arial" w:ascii="Marianne" w:hAnsi="Marianne"/>
                <w:i/>
                <w:color w:val="FF0000"/>
                <w:w w:val="110"/>
                <w:kern w:val="0"/>
                <w:sz w:val="16"/>
                <w:szCs w:val="16"/>
                <w:lang w:eastAsia="en-US" w:bidi="ar-SA"/>
              </w:rPr>
              <w:t>bénéficiaires de l’action</w:t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i/>
                <w:i/>
                <w:color w:val="FF0000"/>
                <w:w w:val="110"/>
                <w:sz w:val="20"/>
                <w:szCs w:val="20"/>
              </w:rPr>
            </w:pPr>
            <w:r>
              <w:rPr>
                <w:rFonts w:ascii="Marianne" w:hAnsi="Marianne"/>
                <w:i/>
                <w:color w:val="FF0000"/>
                <w:w w:val="110"/>
                <w:sz w:val="20"/>
                <w:szCs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  <w:tr>
        <w:trPr>
          <w:trHeight w:val="357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2" w:after="0"/>
              <w:ind w:left="57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spacing w:val="-2"/>
                <w:w w:val="115"/>
                <w:kern w:val="0"/>
                <w:sz w:val="20"/>
                <w:szCs w:val="20"/>
                <w:lang w:eastAsia="en-US" w:bidi="ar-SA"/>
              </w:rPr>
              <w:t>Nombre d’hommes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  <w:tr>
        <w:trPr>
          <w:trHeight w:val="357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2" w:after="0"/>
              <w:ind w:left="57"/>
              <w:jc w:val="left"/>
              <w:rPr>
                <w:rFonts w:ascii="Marianne" w:hAnsi="Marianne"/>
                <w:w w:val="115"/>
                <w:sz w:val="20"/>
                <w:szCs w:val="20"/>
              </w:rPr>
            </w:pPr>
            <w:r>
              <w:rPr>
                <w:rFonts w:eastAsia="Arial" w:cs="Arial" w:ascii="Marianne" w:hAnsi="Marianne"/>
                <w:spacing w:val="4"/>
                <w:w w:val="115"/>
                <w:kern w:val="0"/>
                <w:sz w:val="20"/>
                <w:szCs w:val="20"/>
                <w:lang w:eastAsia="en-US" w:bidi="ar-SA"/>
              </w:rPr>
              <w:t xml:space="preserve">Nombre de </w:t>
            </w:r>
            <w:r>
              <w:rPr>
                <w:rFonts w:eastAsia="Arial" w:cs="Arial" w:ascii="Marianne" w:hAnsi="Marianne"/>
                <w:spacing w:val="-2"/>
                <w:w w:val="115"/>
                <w:kern w:val="0"/>
                <w:sz w:val="20"/>
                <w:szCs w:val="20"/>
                <w:lang w:eastAsia="en-US" w:bidi="ar-SA"/>
              </w:rPr>
              <w:t>femmes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  <w:tr>
        <w:trPr>
          <w:trHeight w:val="357" w:hRule="atLeast"/>
        </w:trPr>
        <w:tc>
          <w:tcPr>
            <w:tcW w:w="43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2" w:after="0"/>
              <w:ind w:left="57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spacing w:val="-4"/>
                <w:w w:val="110"/>
                <w:kern w:val="0"/>
                <w:sz w:val="20"/>
                <w:szCs w:val="20"/>
                <w:lang w:eastAsia="en-US" w:bidi="ar-SA"/>
              </w:rPr>
              <w:t xml:space="preserve">Nombre de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moins</w:t>
            </w:r>
            <w:r>
              <w:rPr>
                <w:rFonts w:eastAsia="Arial" w:cs="Arial" w:ascii="Marianne" w:hAnsi="Marianne"/>
                <w:spacing w:val="-4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rFonts w:eastAsia="Arial" w:cs="Arial" w:ascii="Marianne" w:hAnsi="Marianne"/>
                <w:spacing w:val="-1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25</w:t>
            </w:r>
            <w:r>
              <w:rPr>
                <w:rFonts w:eastAsia="Arial" w:cs="Arial" w:ascii="Marianne" w:hAnsi="Marianne"/>
                <w:spacing w:val="-3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spacing w:val="-5"/>
                <w:w w:val="110"/>
                <w:kern w:val="0"/>
                <w:sz w:val="20"/>
                <w:szCs w:val="20"/>
                <w:lang w:eastAsia="en-US" w:bidi="ar-SA"/>
              </w:rPr>
              <w:t>ans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  <w:tr>
        <w:trPr>
          <w:trHeight w:val="357" w:hRule="atLeast"/>
        </w:trPr>
        <w:tc>
          <w:tcPr>
            <w:tcW w:w="43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2" w:after="0"/>
              <w:ind w:left="57"/>
              <w:jc w:val="left"/>
              <w:rPr>
                <w:rFonts w:ascii="Marianne" w:hAnsi="Marianne"/>
                <w:w w:val="115"/>
                <w:sz w:val="20"/>
                <w:szCs w:val="20"/>
              </w:rPr>
            </w:pPr>
            <w:r>
              <w:rPr>
                <w:rFonts w:eastAsia="Arial" w:cs="Arial" w:ascii="Marianne" w:hAnsi="Marianne"/>
                <w:w w:val="115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>
              <w:rPr>
                <w:rFonts w:eastAsia="Arial" w:cs="Arial" w:ascii="Marianne" w:hAnsi="Marianne"/>
                <w:w w:val="115"/>
                <w:kern w:val="0"/>
                <w:sz w:val="20"/>
                <w:szCs w:val="20"/>
                <w:lang w:eastAsia="en-US" w:bidi="ar-SA"/>
              </w:rPr>
              <w:t>dont nombre d’hommes BPI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  <w:tr>
        <w:trPr>
          <w:trHeight w:val="359" w:hRule="atLeast"/>
        </w:trPr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2" w:after="0"/>
              <w:ind w:left="57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w w:val="115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>
              <w:rPr>
                <w:rFonts w:eastAsia="Arial" w:cs="Arial" w:ascii="Marianne" w:hAnsi="Marianne"/>
                <w:w w:val="115"/>
                <w:kern w:val="0"/>
                <w:sz w:val="20"/>
                <w:szCs w:val="20"/>
                <w:lang w:eastAsia="en-US" w:bidi="ar-SA"/>
              </w:rPr>
              <w:t>dont nombre de femmes BPI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9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  <w:tr>
        <w:trPr>
          <w:trHeight w:val="359" w:hRule="atLeast"/>
        </w:trPr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2" w:after="0"/>
              <w:ind w:left="57"/>
              <w:jc w:val="left"/>
              <w:rPr>
                <w:rFonts w:ascii="Marianne" w:hAnsi="Marianne"/>
                <w:w w:val="110"/>
                <w:sz w:val="20"/>
                <w:szCs w:val="20"/>
              </w:rPr>
            </w:pP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dont nombre de moins de 25 ans BPI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9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p>
      <w:pPr>
        <w:pStyle w:val="Normal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p>
      <w:pPr>
        <w:pStyle w:val="Heading7"/>
        <w:keepNext w:val="false"/>
        <w:keepLines w:val="false"/>
        <w:tabs>
          <w:tab w:val="clear" w:pos="720"/>
          <w:tab w:val="left" w:pos="911" w:leader="none"/>
        </w:tabs>
        <w:suppressAutoHyphens w:val="false"/>
        <w:spacing w:before="91" w:after="0"/>
        <w:rPr>
          <w:rFonts w:ascii="Marianne" w:hAnsi="Marianne"/>
          <w:b/>
          <w:i w:val="false"/>
          <w:i w:val="false"/>
          <w:color w:val="auto"/>
          <w:spacing w:val="-2"/>
        </w:rPr>
      </w:pPr>
      <w:r>
        <w:rPr>
          <w:rFonts w:ascii="Marianne" w:hAnsi="Marianne"/>
          <w:b/>
          <w:i w:val="false"/>
          <w:color w:val="auto"/>
        </w:rPr>
        <w:tab/>
        <w:t>1.2</w:t>
      </w:r>
      <w:r>
        <w:rPr>
          <w:rFonts w:ascii="Marianne" w:hAnsi="Marianne"/>
          <w:b/>
          <w:i w:val="false"/>
        </w:rPr>
        <w:t xml:space="preserve">. </w:t>
      </w:r>
      <w:r>
        <w:rPr>
          <w:rFonts w:ascii="Marianne" w:hAnsi="Marianne"/>
          <w:b/>
          <w:i w:val="false"/>
          <w:color w:val="auto"/>
        </w:rPr>
        <w:t>Pour</w:t>
      </w:r>
      <w:r>
        <w:rPr>
          <w:rFonts w:ascii="Marianne" w:hAnsi="Marianne"/>
          <w:b/>
          <w:i w:val="false"/>
          <w:color w:val="auto"/>
          <w:spacing w:val="-4"/>
        </w:rPr>
        <w:t xml:space="preserve"> </w:t>
      </w:r>
      <w:r>
        <w:rPr>
          <w:rFonts w:ascii="Marianne" w:hAnsi="Marianne"/>
          <w:b/>
          <w:i w:val="false"/>
          <w:color w:val="auto"/>
        </w:rPr>
        <w:t>les</w:t>
      </w:r>
      <w:r>
        <w:rPr>
          <w:rFonts w:ascii="Marianne" w:hAnsi="Marianne"/>
          <w:b/>
          <w:i w:val="false"/>
          <w:color w:val="auto"/>
          <w:spacing w:val="-5"/>
        </w:rPr>
        <w:t xml:space="preserve"> </w:t>
      </w:r>
      <w:r>
        <w:rPr>
          <w:rFonts w:ascii="Marianne" w:hAnsi="Marianne"/>
          <w:b/>
          <w:i w:val="false"/>
          <w:color w:val="auto"/>
        </w:rPr>
        <w:t>actions</w:t>
      </w:r>
      <w:r>
        <w:rPr>
          <w:rFonts w:ascii="Marianne" w:hAnsi="Marianne"/>
          <w:b/>
          <w:i w:val="false"/>
          <w:color w:val="auto"/>
          <w:spacing w:val="-2"/>
        </w:rPr>
        <w:t xml:space="preserve"> </w:t>
      </w:r>
      <w:r>
        <w:rPr>
          <w:rFonts w:ascii="Marianne" w:hAnsi="Marianne"/>
          <w:b/>
          <w:i w:val="false"/>
          <w:color w:val="auto"/>
        </w:rPr>
        <w:t>à</w:t>
      </w:r>
      <w:r>
        <w:rPr>
          <w:rFonts w:ascii="Marianne" w:hAnsi="Marianne"/>
          <w:b/>
          <w:i w:val="false"/>
          <w:color w:val="auto"/>
          <w:spacing w:val="-2"/>
        </w:rPr>
        <w:t xml:space="preserve"> </w:t>
      </w:r>
      <w:r>
        <w:rPr>
          <w:rFonts w:ascii="Marianne" w:hAnsi="Marianne"/>
          <w:b/>
          <w:i w:val="false"/>
          <w:color w:val="auto"/>
        </w:rPr>
        <w:t>destination</w:t>
      </w:r>
      <w:r>
        <w:rPr>
          <w:rFonts w:ascii="Marianne" w:hAnsi="Marianne"/>
          <w:b/>
          <w:i w:val="false"/>
          <w:color w:val="auto"/>
          <w:spacing w:val="-3"/>
        </w:rPr>
        <w:t xml:space="preserve"> </w:t>
      </w:r>
      <w:r>
        <w:rPr>
          <w:rFonts w:ascii="Marianne" w:hAnsi="Marianne"/>
          <w:b/>
          <w:i w:val="false"/>
          <w:color w:val="auto"/>
        </w:rPr>
        <w:t>des</w:t>
      </w:r>
      <w:r>
        <w:rPr>
          <w:rFonts w:ascii="Marianne" w:hAnsi="Marianne"/>
          <w:b/>
          <w:i w:val="false"/>
          <w:color w:val="auto"/>
          <w:spacing w:val="-4"/>
        </w:rPr>
        <w:t xml:space="preserve"> </w:t>
      </w:r>
      <w:r>
        <w:rPr>
          <w:rFonts w:ascii="Marianne" w:hAnsi="Marianne"/>
          <w:b/>
          <w:i w:val="false"/>
          <w:color w:val="auto"/>
        </w:rPr>
        <w:t>acteurs</w:t>
      </w:r>
      <w:r>
        <w:rPr>
          <w:rFonts w:ascii="Marianne" w:hAnsi="Marianne"/>
          <w:b/>
          <w:i w:val="false"/>
          <w:color w:val="auto"/>
          <w:spacing w:val="-3"/>
        </w:rPr>
        <w:t xml:space="preserve"> </w:t>
      </w:r>
      <w:r>
        <w:rPr>
          <w:rFonts w:ascii="Marianne" w:hAnsi="Marianne"/>
          <w:b/>
          <w:i w:val="false"/>
          <w:color w:val="auto"/>
        </w:rPr>
        <w:t>de</w:t>
      </w:r>
      <w:r>
        <w:rPr>
          <w:rFonts w:ascii="Marianne" w:hAnsi="Marianne"/>
          <w:b/>
          <w:i w:val="false"/>
          <w:color w:val="auto"/>
          <w:spacing w:val="-5"/>
        </w:rPr>
        <w:t xml:space="preserve"> </w:t>
      </w:r>
      <w:r>
        <w:rPr>
          <w:rFonts w:ascii="Marianne" w:hAnsi="Marianne"/>
          <w:b/>
          <w:i w:val="false"/>
          <w:color w:val="auto"/>
          <w:spacing w:val="-2"/>
        </w:rPr>
        <w:t>l’intégration :</w:t>
      </w:r>
    </w:p>
    <w:p>
      <w:pPr>
        <w:pStyle w:val="Normal"/>
        <w:rPr/>
      </w:pPr>
      <w:r>
        <w:rPr/>
      </w:r>
    </w:p>
    <w:tbl>
      <w:tblPr>
        <w:tblStyle w:val="TableNormal"/>
        <w:tblW w:w="10774" w:type="dxa"/>
        <w:jc w:val="left"/>
        <w:tblInd w:w="-28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3682"/>
        <w:gridCol w:w="3548"/>
        <w:gridCol w:w="3544"/>
      </w:tblGrid>
      <w:tr>
        <w:trPr>
          <w:trHeight w:val="357" w:hRule="atLeast"/>
        </w:trPr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D6DFF" w:themeFill="background2" w:themeFillTint="66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D6DFF" w:themeFill="background2" w:themeFillTint="66" w:val="clear"/>
          </w:tcPr>
          <w:p>
            <w:pPr>
              <w:pStyle w:val="TableParagraph"/>
              <w:suppressAutoHyphens w:val="true"/>
              <w:spacing w:before="62" w:after="0"/>
              <w:ind w:left="963" w:right="963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spacing w:val="-2"/>
                <w:w w:val="105"/>
                <w:kern w:val="0"/>
                <w:sz w:val="20"/>
                <w:szCs w:val="20"/>
                <w:lang w:eastAsia="en-US" w:bidi="ar-SA"/>
              </w:rPr>
              <w:t>Objectif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D6DFF" w:themeFill="background2" w:themeFillTint="66" w:val="clear"/>
          </w:tcPr>
          <w:p>
            <w:pPr>
              <w:pStyle w:val="TableParagraph"/>
              <w:suppressAutoHyphens w:val="true"/>
              <w:spacing w:before="62" w:after="0"/>
              <w:ind w:left="994" w:right="994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spacing w:val="-2"/>
                <w:kern w:val="0"/>
                <w:sz w:val="20"/>
                <w:szCs w:val="20"/>
                <w:lang w:eastAsia="en-US" w:bidi="ar-SA"/>
              </w:rPr>
              <w:t>Réalisé</w:t>
            </w:r>
          </w:p>
        </w:tc>
      </w:tr>
      <w:tr>
        <w:trPr>
          <w:trHeight w:val="904" w:hRule="atLeast"/>
        </w:trPr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auto" w:line="252" w:before="90" w:after="0"/>
              <w:ind w:left="57"/>
              <w:jc w:val="left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spacing w:val="-2"/>
                <w:w w:val="105"/>
                <w:kern w:val="0"/>
                <w:sz w:val="20"/>
                <w:szCs w:val="20"/>
                <w:lang w:eastAsia="en-US" w:bidi="ar-SA"/>
              </w:rPr>
              <w:t>Nombre</w:t>
            </w:r>
            <w:r>
              <w:rPr>
                <w:rFonts w:eastAsia="Arial" w:cs="Arial" w:ascii="Marianne" w:hAnsi="Marianne"/>
                <w:b/>
                <w:spacing w:val="-8"/>
                <w:w w:val="10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b/>
                <w:spacing w:val="-2"/>
                <w:w w:val="105"/>
                <w:kern w:val="0"/>
                <w:sz w:val="20"/>
                <w:szCs w:val="20"/>
                <w:lang w:eastAsia="en-US" w:bidi="ar-SA"/>
              </w:rPr>
              <w:t>d’acteurs</w:t>
            </w:r>
            <w:r>
              <w:rPr>
                <w:rFonts w:eastAsia="Arial" w:cs="Arial" w:ascii="Marianne" w:hAnsi="Marianne"/>
                <w:b/>
                <w:spacing w:val="-8"/>
                <w:w w:val="10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b/>
                <w:spacing w:val="-2"/>
                <w:w w:val="105"/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rFonts w:eastAsia="Arial" w:cs="Arial" w:ascii="Marianne" w:hAnsi="Marianne"/>
                <w:b/>
                <w:spacing w:val="-8"/>
                <w:w w:val="105"/>
                <w:kern w:val="0"/>
                <w:sz w:val="20"/>
                <w:szCs w:val="20"/>
                <w:lang w:eastAsia="en-US" w:bidi="ar-SA"/>
              </w:rPr>
              <w:t xml:space="preserve"> l</w:t>
            </w:r>
            <w:r>
              <w:rPr>
                <w:rFonts w:eastAsia="Arial" w:cs="Arial" w:ascii="Marianne" w:hAnsi="Marianne"/>
                <w:b/>
                <w:spacing w:val="-2"/>
                <w:w w:val="105"/>
                <w:kern w:val="0"/>
                <w:sz w:val="20"/>
                <w:szCs w:val="20"/>
                <w:lang w:eastAsia="en-US" w:bidi="ar-SA"/>
              </w:rPr>
              <w:t xml:space="preserve">’intégration </w:t>
            </w:r>
            <w:r>
              <w:rPr>
                <w:rFonts w:eastAsia="Arial" w:cs="Arial" w:ascii="Marianne" w:hAnsi="Marianne"/>
                <w:b/>
                <w:w w:val="105"/>
                <w:kern w:val="0"/>
                <w:sz w:val="20"/>
                <w:szCs w:val="20"/>
                <w:lang w:eastAsia="en-US" w:bidi="ar-SA"/>
              </w:rPr>
              <w:t xml:space="preserve">bénéficiaires d’une action de </w:t>
            </w:r>
            <w:r>
              <w:rPr>
                <w:rFonts w:eastAsia="Arial" w:cs="Arial" w:ascii="Marianne" w:hAnsi="Marianne"/>
                <w:b/>
                <w:spacing w:val="-2"/>
                <w:w w:val="105"/>
                <w:kern w:val="0"/>
                <w:sz w:val="20"/>
                <w:szCs w:val="20"/>
                <w:lang w:eastAsia="en-US" w:bidi="ar-SA"/>
              </w:rPr>
              <w:t>formation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auto" w:line="271" w:before="64" w:after="0"/>
              <w:ind w:hanging="3" w:left="187" w:right="180"/>
              <w:jc w:val="center"/>
              <w:rPr>
                <w:rFonts w:ascii="Marianne" w:hAnsi="Marianne"/>
                <w:i/>
                <w:i/>
                <w:color w:val="FF0000"/>
                <w:w w:val="110"/>
                <w:sz w:val="16"/>
                <w:szCs w:val="16"/>
              </w:rPr>
            </w:pPr>
            <w:r>
              <w:rPr>
                <w:rFonts w:eastAsia="Arial" w:cs="Arial" w:ascii="Marianne" w:hAnsi="Marianne"/>
                <w:i/>
                <w:color w:val="FF0000"/>
                <w:w w:val="110"/>
                <w:kern w:val="0"/>
                <w:sz w:val="16"/>
                <w:szCs w:val="16"/>
                <w:lang w:eastAsia="en-US" w:bidi="ar-SA"/>
              </w:rPr>
              <w:t>Indiquer la valeur-cible d’acteurs</w:t>
            </w:r>
            <w:r>
              <w:rPr>
                <w:rFonts w:eastAsia="Arial" w:cs="Arial" w:ascii="Marianne" w:hAnsi="Marianne"/>
                <w:i/>
                <w:color w:val="FF0000"/>
                <w:spacing w:val="-16"/>
                <w:w w:val="110"/>
                <w:kern w:val="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i/>
                <w:color w:val="FF0000"/>
                <w:w w:val="110"/>
                <w:kern w:val="0"/>
                <w:sz w:val="16"/>
                <w:szCs w:val="16"/>
                <w:lang w:eastAsia="en-US" w:bidi="ar-SA"/>
              </w:rPr>
              <w:t>de</w:t>
            </w:r>
            <w:r>
              <w:rPr>
                <w:rFonts w:eastAsia="Arial" w:cs="Arial" w:ascii="Marianne" w:hAnsi="Marianne"/>
                <w:i/>
                <w:color w:val="FF0000"/>
                <w:spacing w:val="-15"/>
                <w:w w:val="110"/>
                <w:kern w:val="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i/>
                <w:color w:val="FF0000"/>
                <w:w w:val="110"/>
                <w:kern w:val="0"/>
                <w:sz w:val="16"/>
                <w:szCs w:val="16"/>
                <w:lang w:eastAsia="en-US" w:bidi="ar-SA"/>
              </w:rPr>
              <w:t>l’intégration bénéficiaires de l’action</w:t>
            </w:r>
          </w:p>
          <w:p>
            <w:pPr>
              <w:pStyle w:val="TableParagraph"/>
              <w:suppressAutoHyphens w:val="true"/>
              <w:spacing w:lineRule="auto" w:line="271" w:before="64" w:after="0"/>
              <w:ind w:hanging="3" w:left="187" w:right="180"/>
              <w:jc w:val="center"/>
              <w:rPr>
                <w:rFonts w:ascii="Marianne" w:hAnsi="Marianne"/>
                <w:i/>
                <w:i/>
                <w:sz w:val="20"/>
                <w:szCs w:val="20"/>
              </w:rPr>
            </w:pPr>
            <w:r>
              <w:rPr>
                <w:rFonts w:ascii="Marianne" w:hAnsi="Marianne"/>
                <w:i/>
                <w:sz w:val="20"/>
                <w:szCs w:val="20"/>
              </w:rPr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tbl>
      <w:tblPr>
        <w:tblStyle w:val="TableNormal"/>
        <w:tblW w:w="10774" w:type="dxa"/>
        <w:jc w:val="left"/>
        <w:tblInd w:w="-28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7163"/>
        <w:gridCol w:w="3610"/>
      </w:tblGrid>
      <w:tr>
        <w:trPr>
          <w:trHeight w:val="376" w:hRule="atLeast"/>
        </w:trPr>
        <w:tc>
          <w:tcPr>
            <w:tcW w:w="7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D6DFF" w:themeFill="background2" w:themeFillTint="66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D6DFF" w:themeFill="background2" w:themeFillTint="66" w:val="clear"/>
          </w:tcPr>
          <w:p>
            <w:pPr>
              <w:pStyle w:val="TableParagraph"/>
              <w:suppressAutoHyphens w:val="true"/>
              <w:spacing w:before="62" w:after="0"/>
              <w:ind w:left="1004" w:right="1004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spacing w:val="-2"/>
                <w:kern w:val="0"/>
                <w:sz w:val="20"/>
                <w:szCs w:val="20"/>
                <w:lang w:eastAsia="en-US" w:bidi="ar-SA"/>
              </w:rPr>
              <w:t>Réalisé</w:t>
            </w:r>
          </w:p>
        </w:tc>
      </w:tr>
      <w:tr>
        <w:trPr>
          <w:trHeight w:val="1336" w:hRule="atLeast"/>
        </w:trPr>
        <w:tc>
          <w:tcPr>
            <w:tcW w:w="7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auto" w:line="252" w:before="62" w:after="0"/>
              <w:ind w:left="57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 xml:space="preserve">Nombre d’heures de formation dispensées aux acteurs de </w:t>
            </w:r>
            <w:r>
              <w:rPr>
                <w:rFonts w:eastAsia="Arial" w:cs="Arial" w:ascii="Marianne" w:hAnsi="Marianne"/>
                <w:b/>
                <w:spacing w:val="-2"/>
                <w:w w:val="105"/>
                <w:kern w:val="0"/>
                <w:sz w:val="20"/>
                <w:szCs w:val="20"/>
                <w:lang w:eastAsia="en-US" w:bidi="ar-SA"/>
              </w:rPr>
              <w:t xml:space="preserve">l’intégration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(comptabiliser les heures de formation indépendamment du nombre</w:t>
            </w:r>
            <w:r>
              <w:rPr>
                <w:rFonts w:eastAsia="Arial" w:cs="Arial" w:ascii="Marianne" w:hAnsi="Marianne"/>
                <w:spacing w:val="-3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rFonts w:eastAsia="Arial" w:cs="Arial" w:ascii="Marianne" w:hAnsi="Marianne"/>
                <w:spacing w:val="-3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participants.</w:t>
            </w:r>
            <w:r>
              <w:rPr>
                <w:rFonts w:eastAsia="Arial" w:cs="Arial" w:ascii="Marianne" w:hAnsi="Marianne"/>
                <w:spacing w:val="-4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Exemple</w:t>
            </w:r>
            <w:r>
              <w:rPr>
                <w:rFonts w:eastAsia="Arial" w:cs="Arial" w:ascii="Marianne" w:hAnsi="Marianne"/>
                <w:spacing w:val="-14"/>
                <w:w w:val="110"/>
                <w:kern w:val="0"/>
                <w:sz w:val="20"/>
                <w:szCs w:val="20"/>
                <w:lang w:eastAsia="en-US" w:bidi="ar-SA"/>
              </w:rPr>
              <w:t> 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:</w:t>
            </w:r>
            <w:r>
              <w:rPr>
                <w:rFonts w:eastAsia="Arial" w:cs="Arial" w:ascii="Marianne" w:hAnsi="Marianne"/>
                <w:spacing w:val="-4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6</w:t>
            </w:r>
            <w:r>
              <w:rPr>
                <w:rFonts w:eastAsia="Arial" w:cs="Arial" w:ascii="Marianne" w:hAnsi="Marianne"/>
                <w:spacing w:val="-5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heures</w:t>
            </w:r>
            <w:r>
              <w:rPr>
                <w:rFonts w:eastAsia="Arial" w:cs="Arial" w:ascii="Marianne" w:hAnsi="Marianne"/>
                <w:spacing w:val="-2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rFonts w:eastAsia="Arial" w:cs="Arial" w:ascii="Marianne" w:hAnsi="Marianne"/>
                <w:spacing w:val="-3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formation</w:t>
            </w:r>
            <w:r>
              <w:rPr>
                <w:rFonts w:eastAsia="Arial" w:cs="Arial" w:ascii="Marianne" w:hAnsi="Marianne"/>
                <w:spacing w:val="-4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pour 12 participants = 6)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tbl>
      <w:tblPr>
        <w:tblStyle w:val="TableNormal"/>
        <w:tblW w:w="10774" w:type="dxa"/>
        <w:jc w:val="left"/>
        <w:tblInd w:w="-28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3852"/>
        <w:gridCol w:w="6921"/>
      </w:tblGrid>
      <w:tr>
        <w:trPr>
          <w:trHeight w:val="421" w:hRule="atLeast"/>
        </w:trPr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D6DFF" w:themeFill="background2" w:themeFillTint="66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6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D6DFF" w:themeFill="background2" w:themeFillTint="66" w:val="clear"/>
          </w:tcPr>
          <w:p>
            <w:pPr>
              <w:pStyle w:val="TableParagraph"/>
              <w:suppressAutoHyphens w:val="true"/>
              <w:spacing w:before="59" w:after="0"/>
              <w:ind w:left="309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Description</w:t>
            </w:r>
            <w:r>
              <w:rPr>
                <w:rFonts w:eastAsia="Arial" w:cs="Arial" w:ascii="Marianne" w:hAnsi="Marianne"/>
                <w:b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des</w:t>
            </w:r>
            <w:r>
              <w:rPr>
                <w:rFonts w:eastAsia="Arial" w:cs="Arial" w:ascii="Marianne" w:hAnsi="Marianne"/>
                <w:b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b/>
                <w:spacing w:val="-2"/>
                <w:kern w:val="0"/>
                <w:sz w:val="20"/>
                <w:szCs w:val="20"/>
                <w:lang w:eastAsia="en-US" w:bidi="ar-SA"/>
              </w:rPr>
              <w:t>outils</w:t>
            </w:r>
          </w:p>
        </w:tc>
      </w:tr>
      <w:tr>
        <w:trPr>
          <w:trHeight w:val="671" w:hRule="atLeast"/>
        </w:trPr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62" w:after="0"/>
              <w:ind w:left="57"/>
              <w:jc w:val="left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Outils</w:t>
            </w:r>
            <w:r>
              <w:rPr>
                <w:rFonts w:eastAsia="Arial" w:cs="Arial" w:ascii="Marianne" w:hAnsi="Marianne"/>
                <w:b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b/>
                <w:spacing w:val="-2"/>
                <w:kern w:val="0"/>
                <w:sz w:val="20"/>
                <w:szCs w:val="20"/>
                <w:lang w:eastAsia="en-US" w:bidi="ar-SA"/>
              </w:rPr>
              <w:t xml:space="preserve">créés </w:t>
            </w: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et/ou</w:t>
            </w:r>
            <w:r>
              <w:rPr>
                <w:rFonts w:eastAsia="Arial" w:cs="Arial" w:ascii="Marianne" w:hAnsi="Marianne"/>
                <w:b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mis</w:t>
            </w:r>
            <w:r>
              <w:rPr>
                <w:rFonts w:eastAsia="Arial" w:cs="Arial" w:ascii="Marianne" w:hAnsi="Marianne"/>
                <w:b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à disposition</w:t>
            </w:r>
            <w:r>
              <w:rPr>
                <w:rFonts w:eastAsia="Arial" w:cs="Arial" w:ascii="Marianne" w:hAnsi="Marianne"/>
                <w:b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des</w:t>
            </w:r>
            <w:r>
              <w:rPr>
                <w:rFonts w:eastAsia="Arial" w:cs="Arial" w:ascii="Marianne" w:hAnsi="Marianne"/>
                <w:b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b/>
                <w:spacing w:val="-2"/>
                <w:kern w:val="0"/>
                <w:sz w:val="20"/>
                <w:szCs w:val="20"/>
                <w:lang w:eastAsia="en-US" w:bidi="ar-SA"/>
              </w:rPr>
              <w:t>professionnels</w:t>
            </w:r>
          </w:p>
        </w:tc>
        <w:tc>
          <w:tcPr>
            <w:tcW w:w="6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20"/>
          <w:tab w:val="left" w:pos="428" w:leader="none"/>
        </w:tabs>
        <w:suppressAutoHyphens w:val="false"/>
        <w:ind w:left="144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p>
      <w:pPr>
        <w:pStyle w:val="Normal"/>
        <w:widowControl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p>
      <w:pPr>
        <w:pStyle w:val="Normal"/>
        <w:tabs>
          <w:tab w:val="clear" w:pos="720"/>
          <w:tab w:val="left" w:pos="428" w:leader="none"/>
        </w:tabs>
        <w:suppressAutoHyphens w:val="false"/>
        <w:ind w:left="144"/>
        <w:rPr>
          <w:rFonts w:ascii="Marianne" w:hAnsi="Marianne"/>
          <w:b/>
          <w:color w:val="002060"/>
          <w:sz w:val="24"/>
          <w:szCs w:val="24"/>
          <w:u w:val="single"/>
        </w:rPr>
      </w:pPr>
      <w:r>
        <w:rPr>
          <w:rFonts w:ascii="Marianne" w:hAnsi="Marianne"/>
          <w:b/>
          <w:color w:val="002060"/>
        </w:rPr>
        <w:t xml:space="preserve">2.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Indicateurs</w:t>
      </w:r>
      <w:r>
        <w:rPr>
          <w:rFonts w:ascii="Marianne" w:hAnsi="Marianne"/>
          <w:b/>
          <w:color w:val="002060"/>
          <w:spacing w:val="5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financiers</w:t>
      </w:r>
      <w:r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(obligatoires</w:t>
      </w:r>
      <w:r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pour</w:t>
      </w:r>
      <w:r>
        <w:rPr>
          <w:rFonts w:ascii="Marianne" w:hAnsi="Marianne"/>
          <w:b/>
          <w:color w:val="002060"/>
          <w:spacing w:val="5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toutes</w:t>
      </w:r>
      <w:r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les</w:t>
      </w:r>
      <w:r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>
        <w:rPr>
          <w:rFonts w:ascii="Marianne" w:hAnsi="Marianne"/>
          <w:b/>
          <w:color w:val="002060"/>
          <w:spacing w:val="-2"/>
          <w:sz w:val="24"/>
          <w:szCs w:val="24"/>
          <w:u w:val="single"/>
        </w:rPr>
        <w:t>actions) :</w:t>
      </w:r>
    </w:p>
    <w:p>
      <w:pPr>
        <w:pStyle w:val="Normal"/>
        <w:jc w:val="center"/>
        <w:rPr>
          <w:rFonts w:ascii="Marianne" w:hAnsi="Marianne"/>
          <w:b/>
          <w:color w:val="002060"/>
        </w:rPr>
      </w:pPr>
      <w:r>
        <w:rPr>
          <w:rFonts w:ascii="Marianne" w:hAnsi="Marianne"/>
          <w:b/>
          <w:color w:val="002060"/>
        </w:rPr>
      </w:r>
    </w:p>
    <w:p>
      <w:pPr>
        <w:pStyle w:val="Normal"/>
        <w:jc w:val="center"/>
        <w:rPr>
          <w:rFonts w:ascii="Marianne" w:hAnsi="Marianne"/>
          <w:b/>
          <w:color w:val="002060"/>
        </w:rPr>
      </w:pPr>
      <w:r>
        <w:rPr>
          <w:rFonts w:ascii="Marianne" w:hAnsi="Marianne"/>
          <w:b/>
          <w:color w:val="002060"/>
        </w:rPr>
      </w:r>
    </w:p>
    <w:tbl>
      <w:tblPr>
        <w:tblStyle w:val="TableNormal"/>
        <w:tblW w:w="10774" w:type="dxa"/>
        <w:jc w:val="left"/>
        <w:tblInd w:w="-28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6711"/>
        <w:gridCol w:w="4062"/>
      </w:tblGrid>
      <w:tr>
        <w:trPr>
          <w:trHeight w:val="357" w:hRule="atLeast"/>
        </w:trPr>
        <w:tc>
          <w:tcPr>
            <w:tcW w:w="6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D6DFF" w:themeFill="background2" w:themeFillTint="66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D6DFF" w:themeFill="background2" w:themeFillTint="66" w:val="clear"/>
          </w:tcPr>
          <w:p>
            <w:pPr>
              <w:pStyle w:val="TableParagraph"/>
              <w:suppressAutoHyphens w:val="true"/>
              <w:spacing w:before="62" w:after="0"/>
              <w:ind w:left="1159" w:right="116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spacing w:val="-2"/>
                <w:kern w:val="0"/>
                <w:sz w:val="20"/>
                <w:szCs w:val="20"/>
                <w:lang w:eastAsia="en-US" w:bidi="ar-SA"/>
              </w:rPr>
              <w:t>Réalisé</w:t>
            </w:r>
          </w:p>
        </w:tc>
      </w:tr>
      <w:tr>
        <w:trPr>
          <w:trHeight w:val="378" w:hRule="atLeast"/>
        </w:trPr>
        <w:tc>
          <w:tcPr>
            <w:tcW w:w="6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71" w:after="0"/>
              <w:ind w:left="57"/>
              <w:jc w:val="left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w w:val="105"/>
                <w:kern w:val="0"/>
                <w:sz w:val="20"/>
                <w:szCs w:val="20"/>
                <w:lang w:eastAsia="en-US" w:bidi="ar-SA"/>
              </w:rPr>
              <w:t>Coût total</w:t>
            </w:r>
            <w:r>
              <w:rPr>
                <w:rFonts w:eastAsia="Arial" w:cs="Arial" w:ascii="Marianne" w:hAnsi="Marianne"/>
                <w:b/>
                <w:spacing w:val="-1"/>
                <w:w w:val="10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b/>
                <w:w w:val="105"/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rFonts w:eastAsia="Arial" w:cs="Arial" w:ascii="Marianne" w:hAnsi="Marianne"/>
                <w:b/>
                <w:spacing w:val="-3"/>
                <w:w w:val="10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b/>
                <w:spacing w:val="-2"/>
                <w:w w:val="105"/>
                <w:kern w:val="0"/>
                <w:sz w:val="20"/>
                <w:szCs w:val="20"/>
                <w:lang w:eastAsia="en-US" w:bidi="ar-SA"/>
              </w:rPr>
              <w:t>l’action</w:t>
            </w:r>
          </w:p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  <w:tr>
        <w:trPr>
          <w:trHeight w:val="599" w:hRule="atLeast"/>
        </w:trPr>
        <w:tc>
          <w:tcPr>
            <w:tcW w:w="6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auto" w:line="252" w:before="59" w:after="0"/>
              <w:ind w:left="57" w:right="138"/>
              <w:jc w:val="left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dont montant de la subvention sur les crédits du programme 104</w:t>
            </w:r>
          </w:p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ab/>
      </w:r>
    </w:p>
    <w:p>
      <w:pPr>
        <w:pStyle w:val="Normal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p>
      <w:pPr>
        <w:pStyle w:val="Normal"/>
        <w:jc w:val="both"/>
        <w:rPr>
          <w:rFonts w:ascii="Marianne" w:hAnsi="Marianne"/>
          <w:b/>
          <w:color w:val="002060"/>
          <w:sz w:val="24"/>
          <w:szCs w:val="24"/>
          <w:u w:val="single"/>
        </w:rPr>
      </w:pPr>
      <w:r>
        <w:rPr>
          <w:rFonts w:ascii="Marianne" w:hAnsi="Marianne"/>
          <w:b/>
          <w:color w:val="002060"/>
          <w:u w:val="none"/>
        </w:rPr>
        <w:t>3</w:t>
      </w:r>
      <w:r>
        <w:rPr>
          <w:rFonts w:ascii="Marianne" w:hAnsi="Marianne"/>
          <w:b/>
          <w:color w:val="002060"/>
          <w:sz w:val="24"/>
          <w:szCs w:val="24"/>
          <w:u w:val="none"/>
        </w:rPr>
        <w:t xml:space="preserve">. </w:t>
      </w:r>
      <w:r>
        <w:rPr>
          <w:rFonts w:ascii="Marianne" w:hAnsi="Marianne"/>
          <w:b/>
          <w:strike w:val="false"/>
          <w:dstrike w:val="false"/>
          <w:color w:val="002060"/>
          <w:sz w:val="24"/>
          <w:szCs w:val="24"/>
          <w:u w:val="single"/>
        </w:rPr>
        <w:t>I</w:t>
      </w:r>
      <w:r>
        <w:rPr>
          <w:rFonts w:ascii="Marianne" w:hAnsi="Marianne"/>
          <w:b/>
          <w:color w:val="002060"/>
          <w:sz w:val="24"/>
          <w:szCs w:val="24"/>
          <w:u w:val="single"/>
        </w:rPr>
        <w:t>ndicateurs thématiques :</w:t>
      </w:r>
    </w:p>
    <w:p>
      <w:pPr>
        <w:pStyle w:val="Normal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p>
      <w:pPr>
        <w:pStyle w:val="Normal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p>
      <w:pPr>
        <w:pStyle w:val="Heading7"/>
        <w:keepNext w:val="false"/>
        <w:keepLines w:val="false"/>
        <w:tabs>
          <w:tab w:val="clear" w:pos="720"/>
          <w:tab w:val="left" w:pos="858" w:leader="none"/>
        </w:tabs>
        <w:suppressAutoHyphens w:val="false"/>
        <w:spacing w:before="0" w:after="0"/>
        <w:rPr>
          <w:rFonts w:ascii="Marianne" w:hAnsi="Marianne"/>
          <w:b/>
          <w:i w:val="false"/>
          <w:i w:val="false"/>
          <w:color w:val="auto"/>
        </w:rPr>
      </w:pPr>
      <w:r>
        <w:rPr>
          <w:rFonts w:ascii="Marianne" w:hAnsi="Marianne"/>
          <w:b/>
          <w:i w:val="false"/>
        </w:rPr>
        <w:tab/>
      </w:r>
      <w:r>
        <w:rPr>
          <w:rFonts w:ascii="Marianne" w:hAnsi="Marianne"/>
          <w:b/>
          <w:i w:val="false"/>
          <w:color w:val="auto"/>
        </w:rPr>
        <w:t>3.1. Apprentissage</w:t>
      </w:r>
      <w:r>
        <w:rPr>
          <w:rFonts w:ascii="Marianne" w:hAnsi="Marianne"/>
          <w:b/>
          <w:i w:val="false"/>
          <w:color w:val="auto"/>
          <w:spacing w:val="-7"/>
        </w:rPr>
        <w:t xml:space="preserve"> </w:t>
      </w:r>
      <w:r>
        <w:rPr>
          <w:rFonts w:ascii="Marianne" w:hAnsi="Marianne"/>
          <w:b/>
          <w:i w:val="false"/>
          <w:color w:val="auto"/>
        </w:rPr>
        <w:t>du</w:t>
      </w:r>
      <w:r>
        <w:rPr>
          <w:rFonts w:ascii="Marianne" w:hAnsi="Marianne"/>
          <w:b/>
          <w:i w:val="false"/>
          <w:color w:val="auto"/>
          <w:spacing w:val="-6"/>
        </w:rPr>
        <w:t xml:space="preserve"> </w:t>
      </w:r>
      <w:r>
        <w:rPr>
          <w:rFonts w:ascii="Marianne" w:hAnsi="Marianne"/>
          <w:b/>
          <w:i w:val="false"/>
          <w:color w:val="auto"/>
        </w:rPr>
        <w:t>français</w:t>
      </w:r>
      <w:r>
        <w:rPr>
          <w:rFonts w:ascii="Marianne" w:hAnsi="Marianne"/>
          <w:b/>
          <w:i w:val="false"/>
          <w:color w:val="auto"/>
          <w:spacing w:val="-8"/>
        </w:rPr>
        <w:t xml:space="preserve"> </w:t>
      </w:r>
      <w:r>
        <w:rPr>
          <w:rFonts w:ascii="Marianne" w:hAnsi="Marianne"/>
          <w:b/>
          <w:i w:val="false"/>
          <w:color w:val="auto"/>
        </w:rPr>
        <w:t>(y</w:t>
      </w:r>
      <w:r>
        <w:rPr>
          <w:rFonts w:ascii="Marianne" w:hAnsi="Marianne"/>
          <w:b/>
          <w:i w:val="false"/>
          <w:color w:val="auto"/>
          <w:spacing w:val="-9"/>
        </w:rPr>
        <w:t xml:space="preserve"> </w:t>
      </w:r>
      <w:r>
        <w:rPr>
          <w:rFonts w:ascii="Marianne" w:hAnsi="Marianne"/>
          <w:b/>
          <w:i w:val="false"/>
          <w:color w:val="auto"/>
        </w:rPr>
        <w:t>compris</w:t>
      </w:r>
      <w:r>
        <w:rPr>
          <w:rFonts w:ascii="Marianne" w:hAnsi="Marianne"/>
          <w:b/>
          <w:i w:val="false"/>
          <w:color w:val="auto"/>
          <w:spacing w:val="-8"/>
        </w:rPr>
        <w:t xml:space="preserve"> </w:t>
      </w:r>
      <w:r>
        <w:rPr>
          <w:rFonts w:ascii="Marianne" w:hAnsi="Marianne"/>
          <w:b/>
          <w:i w:val="false"/>
          <w:color w:val="auto"/>
        </w:rPr>
        <w:t>à</w:t>
      </w:r>
      <w:r>
        <w:rPr>
          <w:rFonts w:ascii="Marianne" w:hAnsi="Marianne"/>
          <w:b/>
          <w:i w:val="false"/>
          <w:color w:val="auto"/>
          <w:spacing w:val="-5"/>
        </w:rPr>
        <w:t xml:space="preserve"> </w:t>
      </w:r>
      <w:r>
        <w:rPr>
          <w:rFonts w:ascii="Marianne" w:hAnsi="Marianne"/>
          <w:b/>
          <w:i w:val="false"/>
          <w:color w:val="auto"/>
        </w:rPr>
        <w:t>visée</w:t>
      </w:r>
      <w:r>
        <w:rPr>
          <w:rFonts w:ascii="Marianne" w:hAnsi="Marianne"/>
          <w:b/>
          <w:i w:val="false"/>
          <w:color w:val="auto"/>
          <w:spacing w:val="-6"/>
        </w:rPr>
        <w:t xml:space="preserve"> </w:t>
      </w:r>
      <w:r>
        <w:rPr>
          <w:rFonts w:ascii="Marianne" w:hAnsi="Marianne"/>
          <w:b/>
          <w:i w:val="false"/>
          <w:color w:val="auto"/>
          <w:spacing w:val="-2"/>
        </w:rPr>
        <w:t>professionnelle) :</w:t>
      </w:r>
    </w:p>
    <w:p>
      <w:pPr>
        <w:pStyle w:val="Normal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tbl>
      <w:tblPr>
        <w:tblStyle w:val="TableNormal"/>
        <w:tblW w:w="10774" w:type="dxa"/>
        <w:jc w:val="left"/>
        <w:tblInd w:w="-28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7794"/>
        <w:gridCol w:w="2979"/>
      </w:tblGrid>
      <w:tr>
        <w:trPr>
          <w:trHeight w:val="376" w:hRule="atLeast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D6DFF" w:themeFill="background2" w:themeFillTint="66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D6DFF" w:themeFill="background2" w:themeFillTint="66" w:val="clear"/>
          </w:tcPr>
          <w:p>
            <w:pPr>
              <w:pStyle w:val="TableParagraph"/>
              <w:suppressAutoHyphens w:val="true"/>
              <w:spacing w:before="62" w:after="0"/>
              <w:ind w:left="39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spacing w:val="-2"/>
                <w:kern w:val="0"/>
                <w:sz w:val="20"/>
                <w:szCs w:val="20"/>
                <w:lang w:eastAsia="en-US" w:bidi="ar-SA"/>
              </w:rPr>
              <w:t>Réalisé</w:t>
            </w:r>
          </w:p>
        </w:tc>
      </w:tr>
      <w:tr>
        <w:trPr>
          <w:trHeight w:val="1091" w:hRule="atLeast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62" w:after="0"/>
              <w:ind w:left="57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Nombre</w:t>
            </w:r>
            <w:r>
              <w:rPr>
                <w:rFonts w:eastAsia="Arial" w:cs="Arial" w:ascii="Marianne" w:hAnsi="Marianne"/>
                <w:b/>
                <w:spacing w:val="1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d’heures</w:t>
            </w:r>
            <w:r>
              <w:rPr>
                <w:rFonts w:eastAsia="Arial" w:cs="Arial" w:ascii="Marianne" w:hAnsi="Marianne"/>
                <w:b/>
                <w:spacing w:val="2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rFonts w:eastAsia="Arial" w:cs="Arial" w:ascii="Marianne" w:hAnsi="Marianne"/>
                <w:b/>
                <w:spacing w:val="2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formation</w:t>
            </w:r>
            <w:r>
              <w:rPr>
                <w:rFonts w:eastAsia="Arial" w:cs="Arial" w:ascii="Marianne" w:hAnsi="Marianne"/>
                <w:b/>
                <w:spacing w:val="2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b/>
                <w:spacing w:val="-2"/>
                <w:kern w:val="0"/>
                <w:sz w:val="20"/>
                <w:szCs w:val="20"/>
                <w:lang w:eastAsia="en-US" w:bidi="ar-SA"/>
              </w:rPr>
              <w:t xml:space="preserve">dispensées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(comptabiliser les heures de formation indépendamment du nombre</w:t>
            </w:r>
            <w:r>
              <w:rPr>
                <w:rFonts w:eastAsia="Arial" w:cs="Arial" w:ascii="Marianne" w:hAnsi="Marianne"/>
                <w:spacing w:val="-7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rFonts w:eastAsia="Arial" w:cs="Arial" w:ascii="Marianne" w:hAnsi="Marianne"/>
                <w:spacing w:val="-7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participants.</w:t>
            </w:r>
            <w:r>
              <w:rPr>
                <w:rFonts w:eastAsia="Arial" w:cs="Arial" w:ascii="Marianne" w:hAnsi="Marianne"/>
                <w:spacing w:val="-8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Exemple</w:t>
            </w:r>
            <w:r>
              <w:rPr>
                <w:rFonts w:eastAsia="Arial" w:cs="Arial" w:ascii="Marianne" w:hAnsi="Marianne"/>
                <w:spacing w:val="-17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:</w:t>
            </w:r>
            <w:r>
              <w:rPr>
                <w:rFonts w:eastAsia="Arial" w:cs="Arial" w:ascii="Marianne" w:hAnsi="Marianne"/>
                <w:spacing w:val="-7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6</w:t>
            </w:r>
            <w:r>
              <w:rPr>
                <w:rFonts w:eastAsia="Arial" w:cs="Arial" w:ascii="Marianne" w:hAnsi="Marianne"/>
                <w:spacing w:val="-9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heures</w:t>
            </w:r>
            <w:r>
              <w:rPr>
                <w:rFonts w:eastAsia="Arial" w:cs="Arial" w:ascii="Marianne" w:hAnsi="Marianne"/>
                <w:spacing w:val="-6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rFonts w:eastAsia="Arial" w:cs="Arial" w:ascii="Marianne" w:hAnsi="Marianne"/>
                <w:spacing w:val="-7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formation</w:t>
            </w:r>
            <w:r>
              <w:rPr>
                <w:rFonts w:eastAsia="Arial" w:cs="Arial" w:ascii="Marianne" w:hAnsi="Marianne"/>
                <w:spacing w:val="-8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pour</w:t>
            </w:r>
            <w:r>
              <w:rPr>
                <w:rFonts w:eastAsia="Arial" w:cs="Arial" w:ascii="Marianne" w:hAnsi="Marianne"/>
                <w:spacing w:val="-7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12 participants = 6)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tbl>
      <w:tblPr>
        <w:tblStyle w:val="Grilledutableau"/>
        <w:tblW w:w="1088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93"/>
        <w:gridCol w:w="1779"/>
        <w:gridCol w:w="1775"/>
        <w:gridCol w:w="1772"/>
        <w:gridCol w:w="2768"/>
      </w:tblGrid>
      <w:tr>
        <w:trPr>
          <w:trHeight w:val="171" w:hRule="atLeast"/>
        </w:trPr>
        <w:tc>
          <w:tcPr>
            <w:tcW w:w="2793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9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Hommes</w:t>
            </w:r>
          </w:p>
        </w:tc>
        <w:tc>
          <w:tcPr>
            <w:tcW w:w="1775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Femmes</w:t>
            </w:r>
          </w:p>
        </w:tc>
        <w:tc>
          <w:tcPr>
            <w:tcW w:w="1772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Total</w:t>
            </w:r>
          </w:p>
        </w:tc>
        <w:tc>
          <w:tcPr>
            <w:tcW w:w="2768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Observations</w:t>
            </w:r>
          </w:p>
        </w:tc>
      </w:tr>
      <w:tr>
        <w:trPr>
          <w:trHeight w:val="353" w:hRule="atLeast"/>
        </w:trPr>
        <w:tc>
          <w:tcPr>
            <w:tcW w:w="2793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eastAsia="en-US" w:bidi="ar-SA"/>
              </w:rPr>
              <w:t>Nombre de participants assidus*</w:t>
            </w:r>
          </w:p>
        </w:tc>
        <w:tc>
          <w:tcPr>
            <w:tcW w:w="1779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2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768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Marianne" w:hAnsi="Marianne"/>
          <w:i/>
          <w:i/>
          <w:sz w:val="16"/>
          <w:szCs w:val="16"/>
        </w:rPr>
      </w:pPr>
      <w:r>
        <w:rPr>
          <w:rFonts w:ascii="Marianne" w:hAnsi="Marianne"/>
          <w:i/>
          <w:sz w:val="16"/>
          <w:szCs w:val="16"/>
        </w:rPr>
      </w:r>
    </w:p>
    <w:p>
      <w:pPr>
        <w:pStyle w:val="Normal"/>
        <w:jc w:val="both"/>
        <w:rPr>
          <w:rFonts w:ascii="Marianne" w:hAnsi="Marianne"/>
          <w:i/>
          <w:i/>
          <w:sz w:val="18"/>
          <w:szCs w:val="18"/>
        </w:rPr>
      </w:pPr>
      <w:r>
        <w:rPr>
          <w:rFonts w:ascii="Marianne" w:hAnsi="Marianne"/>
          <w:i/>
          <w:sz w:val="18"/>
          <w:szCs w:val="18"/>
        </w:rPr>
        <w:t>*Nombre de participants dont le taux de présence aux séances de formation dispensées est égal ou supérieur à 80% du nombre d’heures prévues dans leur parcours individuel de formation</w:t>
      </w:r>
    </w:p>
    <w:p>
      <w:pPr>
        <w:pStyle w:val="Normal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tbl>
      <w:tblPr>
        <w:tblStyle w:val="Grilledutableau"/>
        <w:tblW w:w="1077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0"/>
        <w:gridCol w:w="1779"/>
        <w:gridCol w:w="1771"/>
        <w:gridCol w:w="1780"/>
        <w:gridCol w:w="2764"/>
      </w:tblGrid>
      <w:tr>
        <w:trPr>
          <w:trHeight w:val="171" w:hRule="atLeast"/>
        </w:trPr>
        <w:tc>
          <w:tcPr>
            <w:tcW w:w="2680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9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Hommes</w:t>
            </w:r>
          </w:p>
        </w:tc>
        <w:tc>
          <w:tcPr>
            <w:tcW w:w="1771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Femmes</w:t>
            </w:r>
          </w:p>
        </w:tc>
        <w:tc>
          <w:tcPr>
            <w:tcW w:w="1780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Total</w:t>
            </w:r>
          </w:p>
        </w:tc>
        <w:tc>
          <w:tcPr>
            <w:tcW w:w="2764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Observations</w:t>
            </w:r>
          </w:p>
        </w:tc>
      </w:tr>
      <w:tr>
        <w:trPr>
          <w:trHeight w:val="353" w:hRule="atLeast"/>
        </w:trPr>
        <w:tc>
          <w:tcPr>
            <w:tcW w:w="26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eastAsia="en-US" w:bidi="ar-SA"/>
              </w:rPr>
              <w:t>Nombre de participants ayant progressé d’au moins un niveau du Cadre Européen Commun de Référence pour les Langues (CECRL) entre le début et la fin de la formation</w:t>
            </w:r>
          </w:p>
        </w:tc>
        <w:tc>
          <w:tcPr>
            <w:tcW w:w="1779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1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76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p>
      <w:pPr>
        <w:pStyle w:val="Normal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p>
      <w:pPr>
        <w:pStyle w:val="Normal"/>
        <w:ind w:firstLine="131" w:left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3.2. Accompagnement vers l’emploi </w:t>
      </w:r>
      <w:r>
        <w:rPr>
          <w:rFonts w:ascii="Marianne" w:hAnsi="Marianne"/>
          <w:b/>
          <w:color w:val="C00000"/>
        </w:rPr>
        <w:t>(ne concerne pas les BPI) </w:t>
      </w:r>
      <w:r>
        <w:rPr>
          <w:rFonts w:ascii="Marianne" w:hAnsi="Marianne"/>
          <w:b/>
        </w:rPr>
        <w:t>:</w:t>
      </w:r>
    </w:p>
    <w:p>
      <w:pPr>
        <w:pStyle w:val="Normal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tbl>
      <w:tblPr>
        <w:tblStyle w:val="Grilledutableau"/>
        <w:tblW w:w="1077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1"/>
        <w:gridCol w:w="1779"/>
        <w:gridCol w:w="1771"/>
        <w:gridCol w:w="1780"/>
        <w:gridCol w:w="2793"/>
      </w:tblGrid>
      <w:tr>
        <w:trPr>
          <w:trHeight w:val="171" w:hRule="atLeast"/>
        </w:trPr>
        <w:tc>
          <w:tcPr>
            <w:tcW w:w="2651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9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Hommes</w:t>
            </w:r>
          </w:p>
        </w:tc>
        <w:tc>
          <w:tcPr>
            <w:tcW w:w="1771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Femmes</w:t>
            </w:r>
          </w:p>
        </w:tc>
        <w:tc>
          <w:tcPr>
            <w:tcW w:w="1780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Total</w:t>
            </w:r>
          </w:p>
        </w:tc>
        <w:tc>
          <w:tcPr>
            <w:tcW w:w="2793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Observations</w:t>
            </w:r>
          </w:p>
        </w:tc>
      </w:tr>
      <w:tr>
        <w:trPr>
          <w:trHeight w:val="353" w:hRule="atLeast"/>
        </w:trPr>
        <w:tc>
          <w:tcPr>
            <w:tcW w:w="2651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eastAsia="en-US" w:bidi="ar-SA"/>
              </w:rPr>
              <w:t>Durée moyenne du parcours d’accompagnement vers l’emploi (exprimée en mois entre l’inscription du bénéficiaire dans le parcours et sa sortie)</w:t>
            </w:r>
          </w:p>
        </w:tc>
        <w:tc>
          <w:tcPr>
            <w:tcW w:w="1779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1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793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</w:r>
    </w:p>
    <w:p>
      <w:pPr>
        <w:pStyle w:val="Normal"/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</w:r>
    </w:p>
    <w:p>
      <w:pPr>
        <w:pStyle w:val="Normal"/>
        <w:widowControl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</w:r>
      <w:r>
        <w:br w:type="page"/>
      </w:r>
    </w:p>
    <w:tbl>
      <w:tblPr>
        <w:tblStyle w:val="Grilledutableau"/>
        <w:tblW w:w="950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1775"/>
        <w:gridCol w:w="1775"/>
        <w:gridCol w:w="1776"/>
        <w:gridCol w:w="1776"/>
      </w:tblGrid>
      <w:tr>
        <w:trPr>
          <w:trHeight w:val="171" w:hRule="atLeast"/>
        </w:trPr>
        <w:tc>
          <w:tcPr>
            <w:tcW w:w="2400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pageBreakBefore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5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Hommes</w:t>
            </w:r>
          </w:p>
        </w:tc>
        <w:tc>
          <w:tcPr>
            <w:tcW w:w="1775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Femmes</w:t>
            </w:r>
          </w:p>
        </w:tc>
        <w:tc>
          <w:tcPr>
            <w:tcW w:w="1776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Total</w:t>
            </w:r>
          </w:p>
        </w:tc>
        <w:tc>
          <w:tcPr>
            <w:tcW w:w="1776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Observations</w:t>
            </w:r>
          </w:p>
        </w:tc>
      </w:tr>
      <w:tr>
        <w:trPr>
          <w:trHeight w:val="353" w:hRule="atLeast"/>
        </w:trPr>
        <w:tc>
          <w:tcPr>
            <w:tcW w:w="240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eastAsia="en-US" w:bidi="ar-SA"/>
              </w:rPr>
              <w:t>Nombre de bénéficiaires en sortie positive à l’issue du parcours d’accompagnement vers l’emploi*</w:t>
            </w:r>
          </w:p>
        </w:tc>
        <w:tc>
          <w:tcPr>
            <w:tcW w:w="17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  <w:tr>
        <w:trPr>
          <w:trHeight w:val="353" w:hRule="atLeast"/>
        </w:trPr>
        <w:tc>
          <w:tcPr>
            <w:tcW w:w="240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eastAsia="en-US" w:bidi="ar-SA"/>
              </w:rPr>
              <w:t>dont nombre de bénéficiaires en formation professionnelle</w:t>
            </w:r>
          </w:p>
        </w:tc>
        <w:tc>
          <w:tcPr>
            <w:tcW w:w="17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  <w:tr>
        <w:trPr>
          <w:trHeight w:val="353" w:hRule="atLeast"/>
        </w:trPr>
        <w:tc>
          <w:tcPr>
            <w:tcW w:w="240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eastAsia="en-US" w:bidi="ar-SA"/>
              </w:rPr>
              <w:t>dont nombre de bénéficiaires en emploi durable à l’issue du parcours*</w:t>
            </w:r>
          </w:p>
        </w:tc>
        <w:tc>
          <w:tcPr>
            <w:tcW w:w="17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  <w:tr>
        <w:trPr>
          <w:trHeight w:val="353" w:hRule="atLeast"/>
        </w:trPr>
        <w:tc>
          <w:tcPr>
            <w:tcW w:w="240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eastAsia="en-US" w:bidi="ar-SA"/>
              </w:rPr>
              <w:t>dont nombre de bénéficiaires en sortie positive 6 mois après leur sortie de parcours. Si ce suivi à 6 mois n’est pas réalisé, merci de le préciser</w:t>
            </w:r>
          </w:p>
        </w:tc>
        <w:tc>
          <w:tcPr>
            <w:tcW w:w="17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p>
      <w:pPr>
        <w:pStyle w:val="Normal"/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>*Est considérée comme une sortie positive, une sortie en emploi quels qu’en soient la nature et le type ainsi qu’en formation préqualifiante/qualifiante/certifiante ou diplômante.</w:t>
      </w:r>
    </w:p>
    <w:p>
      <w:pPr>
        <w:pStyle w:val="Normal"/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 xml:space="preserve">*Est considérée comme un emploi durable tout contrat de plus de 6 mois quels qu’en soit la nature et le type. </w:t>
      </w:r>
    </w:p>
    <w:p>
      <w:pPr>
        <w:pStyle w:val="Normal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p>
      <w:pPr>
        <w:pStyle w:val="Normal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p>
      <w:pPr>
        <w:pStyle w:val="Normal"/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3.3. Appropriation des principes de la République et des usages de la société française :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tbl>
      <w:tblPr>
        <w:tblStyle w:val="TableNormal"/>
        <w:tblW w:w="10774" w:type="dxa"/>
        <w:jc w:val="left"/>
        <w:tblInd w:w="-28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7794"/>
        <w:gridCol w:w="2979"/>
      </w:tblGrid>
      <w:tr>
        <w:trPr>
          <w:trHeight w:val="376" w:hRule="atLeast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D6DFF" w:themeFill="background2" w:themeFillTint="66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D6DFF" w:themeFill="background2" w:themeFillTint="66" w:val="clear"/>
          </w:tcPr>
          <w:p>
            <w:pPr>
              <w:pStyle w:val="TableParagraph"/>
              <w:suppressAutoHyphens w:val="true"/>
              <w:spacing w:before="62" w:after="0"/>
              <w:ind w:left="39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spacing w:val="-2"/>
                <w:kern w:val="0"/>
                <w:sz w:val="20"/>
                <w:szCs w:val="20"/>
                <w:lang w:eastAsia="en-US" w:bidi="ar-SA"/>
              </w:rPr>
              <w:t>Réalisé</w:t>
            </w:r>
          </w:p>
        </w:tc>
      </w:tr>
      <w:tr>
        <w:trPr>
          <w:trHeight w:val="1091" w:hRule="atLeast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62" w:after="0"/>
              <w:ind w:left="57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Nombre</w:t>
            </w:r>
            <w:r>
              <w:rPr>
                <w:rFonts w:eastAsia="Arial" w:cs="Arial" w:ascii="Marianne" w:hAnsi="Marianne"/>
                <w:b/>
                <w:spacing w:val="1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d’heures</w:t>
            </w:r>
            <w:r>
              <w:rPr>
                <w:rFonts w:eastAsia="Arial" w:cs="Arial" w:ascii="Marianne" w:hAnsi="Marianne"/>
                <w:b/>
                <w:spacing w:val="2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rFonts w:eastAsia="Arial" w:cs="Arial" w:ascii="Marianne" w:hAnsi="Marianne"/>
                <w:b/>
                <w:spacing w:val="2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formation</w:t>
            </w:r>
            <w:r>
              <w:rPr>
                <w:rFonts w:eastAsia="Arial" w:cs="Arial" w:ascii="Marianne" w:hAnsi="Marianne"/>
                <w:b/>
                <w:spacing w:val="2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b/>
                <w:spacing w:val="-2"/>
                <w:kern w:val="0"/>
                <w:sz w:val="20"/>
                <w:szCs w:val="20"/>
                <w:lang w:eastAsia="en-US" w:bidi="ar-SA"/>
              </w:rPr>
              <w:t xml:space="preserve">dispensées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(comptabiliser les heures de formation indépendamment du nombre</w:t>
            </w:r>
            <w:r>
              <w:rPr>
                <w:rFonts w:eastAsia="Arial" w:cs="Arial" w:ascii="Marianne" w:hAnsi="Marianne"/>
                <w:spacing w:val="-7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rFonts w:eastAsia="Arial" w:cs="Arial" w:ascii="Marianne" w:hAnsi="Marianne"/>
                <w:spacing w:val="-7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participants.</w:t>
            </w:r>
            <w:r>
              <w:rPr>
                <w:rFonts w:eastAsia="Arial" w:cs="Arial" w:ascii="Marianne" w:hAnsi="Marianne"/>
                <w:spacing w:val="-8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Exemple</w:t>
            </w:r>
            <w:r>
              <w:rPr>
                <w:rFonts w:eastAsia="Arial" w:cs="Arial" w:ascii="Marianne" w:hAnsi="Marianne"/>
                <w:spacing w:val="-17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:</w:t>
            </w:r>
            <w:r>
              <w:rPr>
                <w:rFonts w:eastAsia="Arial" w:cs="Arial" w:ascii="Marianne" w:hAnsi="Marianne"/>
                <w:spacing w:val="-7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6</w:t>
            </w:r>
            <w:r>
              <w:rPr>
                <w:rFonts w:eastAsia="Arial" w:cs="Arial" w:ascii="Marianne" w:hAnsi="Marianne"/>
                <w:spacing w:val="-9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heures</w:t>
            </w:r>
            <w:r>
              <w:rPr>
                <w:rFonts w:eastAsia="Arial" w:cs="Arial" w:ascii="Marianne" w:hAnsi="Marianne"/>
                <w:spacing w:val="-6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rFonts w:eastAsia="Arial" w:cs="Arial" w:ascii="Marianne" w:hAnsi="Marianne"/>
                <w:spacing w:val="-7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formation</w:t>
            </w:r>
            <w:r>
              <w:rPr>
                <w:rFonts w:eastAsia="Arial" w:cs="Arial" w:ascii="Marianne" w:hAnsi="Marianne"/>
                <w:spacing w:val="-8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pour</w:t>
            </w:r>
            <w:r>
              <w:rPr>
                <w:rFonts w:eastAsia="Arial" w:cs="Arial" w:ascii="Marianne" w:hAnsi="Marianne"/>
                <w:spacing w:val="-7"/>
                <w:w w:val="1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Arial" w:cs="Arial" w:ascii="Marianne" w:hAnsi="Marianne"/>
                <w:w w:val="110"/>
                <w:kern w:val="0"/>
                <w:sz w:val="20"/>
                <w:szCs w:val="20"/>
                <w:lang w:eastAsia="en-US" w:bidi="ar-SA"/>
              </w:rPr>
              <w:t>12 participants = 6)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tbl>
      <w:tblPr>
        <w:tblStyle w:val="Grilledutableau"/>
        <w:tblW w:w="1077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0"/>
        <w:gridCol w:w="1669"/>
        <w:gridCol w:w="1777"/>
        <w:gridCol w:w="1773"/>
        <w:gridCol w:w="2875"/>
      </w:tblGrid>
      <w:tr>
        <w:trPr>
          <w:trHeight w:val="171" w:hRule="atLeast"/>
        </w:trPr>
        <w:tc>
          <w:tcPr>
            <w:tcW w:w="2680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669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Hommes</w:t>
            </w:r>
          </w:p>
        </w:tc>
        <w:tc>
          <w:tcPr>
            <w:tcW w:w="1777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Femmes</w:t>
            </w:r>
          </w:p>
        </w:tc>
        <w:tc>
          <w:tcPr>
            <w:tcW w:w="1773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Total</w:t>
            </w:r>
          </w:p>
        </w:tc>
        <w:tc>
          <w:tcPr>
            <w:tcW w:w="2875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Observations</w:t>
            </w:r>
          </w:p>
        </w:tc>
      </w:tr>
      <w:tr>
        <w:trPr>
          <w:trHeight w:val="353" w:hRule="atLeast"/>
        </w:trPr>
        <w:tc>
          <w:tcPr>
            <w:tcW w:w="26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eastAsia="en-US" w:bidi="ar-SA"/>
              </w:rPr>
              <w:t>Nombre de participants</w:t>
            </w:r>
          </w:p>
        </w:tc>
        <w:tc>
          <w:tcPr>
            <w:tcW w:w="1669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3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87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  <w:tr>
        <w:trPr>
          <w:trHeight w:val="353" w:hRule="atLeast"/>
        </w:trPr>
        <w:tc>
          <w:tcPr>
            <w:tcW w:w="2680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669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7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3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875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  <w:tr>
        <w:trPr>
          <w:trHeight w:val="171" w:hRule="atLeast"/>
        </w:trPr>
        <w:tc>
          <w:tcPr>
            <w:tcW w:w="2680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8094" w:type="dxa"/>
            <w:gridSpan w:val="4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Description des outils et méthodes</w:t>
            </w:r>
          </w:p>
        </w:tc>
      </w:tr>
      <w:tr>
        <w:trPr>
          <w:trHeight w:val="353" w:hRule="atLeast"/>
        </w:trPr>
        <w:tc>
          <w:tcPr>
            <w:tcW w:w="26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eastAsia="en-US" w:bidi="ar-SA"/>
              </w:rPr>
              <w:t>Outils et méthodes utilisés pour l’appropriation des principes de la République et les usages de la société française</w:t>
            </w:r>
          </w:p>
        </w:tc>
        <w:tc>
          <w:tcPr>
            <w:tcW w:w="8094" w:type="dxa"/>
            <w:gridSpan w:val="4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</w:r>
    </w:p>
    <w:p>
      <w:pPr>
        <w:pStyle w:val="Normal"/>
        <w:widowControl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</w:r>
      <w:r>
        <w:br w:type="page"/>
      </w:r>
    </w:p>
    <w:p>
      <w:pPr>
        <w:pStyle w:val="Normal"/>
        <w:spacing w:before="0" w:after="0"/>
        <w:jc w:val="both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Thématiques de l’action menée (plusieurs réponses possibles) :</w:t>
      </w:r>
    </w:p>
    <w:p>
      <w:pPr>
        <w:pStyle w:val="Normal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Laïcité</w:t>
      </w:r>
    </w:p>
    <w:p>
      <w:pPr>
        <w:pStyle w:val="ListParagraph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Egalité femmes-hommes</w:t>
      </w:r>
    </w:p>
    <w:p>
      <w:pPr>
        <w:pStyle w:val="ListParagraph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Citoyenneté</w:t>
      </w:r>
    </w:p>
    <w:p>
      <w:pPr>
        <w:pStyle w:val="ListParagraph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Parentalité</w:t>
      </w:r>
    </w:p>
    <w:p>
      <w:pPr>
        <w:pStyle w:val="ListParagraph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Liens avec la société d’accueil (parrainage, mentorat…)</w:t>
      </w:r>
    </w:p>
    <w:p>
      <w:pPr>
        <w:pStyle w:val="ListParagraph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Autres (préciser) :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3.4. Accès au logement </w:t>
      </w:r>
      <w:r>
        <w:rPr>
          <w:rFonts w:ascii="Marianne" w:hAnsi="Marianne"/>
          <w:b/>
          <w:color w:val="C00000"/>
        </w:rPr>
        <w:t>(ne concerne pas les BPI)</w:t>
      </w:r>
      <w:r>
        <w:rPr>
          <w:rFonts w:ascii="Marianne" w:hAnsi="Marianne"/>
          <w:b/>
        </w:rPr>
        <w:t xml:space="preserve"> :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tbl>
      <w:tblPr>
        <w:tblStyle w:val="Grilledutableau"/>
        <w:tblW w:w="1077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4"/>
        <w:gridCol w:w="1392"/>
        <w:gridCol w:w="1501"/>
        <w:gridCol w:w="1788"/>
        <w:gridCol w:w="1164"/>
        <w:gridCol w:w="2664"/>
      </w:tblGrid>
      <w:tr>
        <w:trPr>
          <w:trHeight w:val="79" w:hRule="atLeast"/>
        </w:trPr>
        <w:tc>
          <w:tcPr>
            <w:tcW w:w="2264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</w:r>
          </w:p>
        </w:tc>
        <w:tc>
          <w:tcPr>
            <w:tcW w:w="1392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Ménages</w:t>
            </w:r>
          </w:p>
        </w:tc>
        <w:tc>
          <w:tcPr>
            <w:tcW w:w="1501" w:type="dxa"/>
            <w:tcBorders/>
            <w:shd w:color="auto" w:fill="6D6DFF" w:themeFill="background2" w:themeFillTint="66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Hommes seuls ou avec enfants</w:t>
            </w:r>
          </w:p>
        </w:tc>
        <w:tc>
          <w:tcPr>
            <w:tcW w:w="1788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Femmes seules ou avec enfants</w:t>
            </w:r>
          </w:p>
        </w:tc>
        <w:tc>
          <w:tcPr>
            <w:tcW w:w="1164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Total</w:t>
            </w:r>
          </w:p>
        </w:tc>
        <w:tc>
          <w:tcPr>
            <w:tcW w:w="2664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Observations</w:t>
            </w:r>
          </w:p>
        </w:tc>
      </w:tr>
      <w:tr>
        <w:trPr>
          <w:trHeight w:val="165" w:hRule="atLeast"/>
        </w:trPr>
        <w:tc>
          <w:tcPr>
            <w:tcW w:w="226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eastAsia="en-US" w:bidi="ar-SA"/>
              </w:rPr>
              <w:t>Nombre d’étrangers éligibles ayant pu accéder à un logement pérenne</w:t>
            </w:r>
          </w:p>
        </w:tc>
        <w:tc>
          <w:tcPr>
            <w:tcW w:w="1392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501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88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16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p>
      <w:pPr>
        <w:pStyle w:val="Normal"/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</w:r>
    </w:p>
    <w:p>
      <w:pPr>
        <w:pStyle w:val="Normal"/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3.5. Accès à la santé :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tbl>
      <w:tblPr>
        <w:tblStyle w:val="Grilledutableau"/>
        <w:tblW w:w="1077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0"/>
        <w:gridCol w:w="1764"/>
        <w:gridCol w:w="1759"/>
        <w:gridCol w:w="1712"/>
        <w:gridCol w:w="2889"/>
      </w:tblGrid>
      <w:tr>
        <w:trPr>
          <w:trHeight w:val="131" w:hRule="atLeast"/>
        </w:trPr>
        <w:tc>
          <w:tcPr>
            <w:tcW w:w="2650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64" w:type="dxa"/>
            <w:tcBorders/>
            <w:shd w:color="auto" w:fill="6D6DFF" w:themeFill="background2" w:themeFillTint="66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Hommes</w:t>
            </w:r>
          </w:p>
        </w:tc>
        <w:tc>
          <w:tcPr>
            <w:tcW w:w="1759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Femmes</w:t>
            </w:r>
          </w:p>
        </w:tc>
        <w:tc>
          <w:tcPr>
            <w:tcW w:w="1712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Total</w:t>
            </w:r>
          </w:p>
        </w:tc>
        <w:tc>
          <w:tcPr>
            <w:tcW w:w="2889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Observations</w:t>
            </w:r>
          </w:p>
        </w:tc>
      </w:tr>
      <w:tr>
        <w:trPr>
          <w:trHeight w:val="274" w:hRule="atLeast"/>
        </w:trPr>
        <w:tc>
          <w:tcPr>
            <w:tcW w:w="265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eastAsia="en-US" w:bidi="ar-SA"/>
              </w:rPr>
              <w:t>Nombre de consultations médicales pour des étrangers éligibles</w:t>
            </w:r>
          </w:p>
        </w:tc>
        <w:tc>
          <w:tcPr>
            <w:tcW w:w="1764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59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12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889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3.6. Lutte contre la fracture numérique et l’illectronisme :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tbl>
      <w:tblPr>
        <w:tblStyle w:val="Grilledutableau"/>
        <w:tblW w:w="1077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0"/>
        <w:gridCol w:w="5235"/>
        <w:gridCol w:w="2889"/>
      </w:tblGrid>
      <w:tr>
        <w:trPr>
          <w:trHeight w:val="131" w:hRule="atLeast"/>
        </w:trPr>
        <w:tc>
          <w:tcPr>
            <w:tcW w:w="2650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5235" w:type="dxa"/>
            <w:tcBorders/>
            <w:shd w:color="auto" w:fill="6D6DFF" w:themeFill="background2" w:themeFillTint="66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Réalisé</w:t>
            </w:r>
          </w:p>
        </w:tc>
        <w:tc>
          <w:tcPr>
            <w:tcW w:w="2889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Observations</w:t>
            </w:r>
          </w:p>
        </w:tc>
      </w:tr>
      <w:tr>
        <w:trPr>
          <w:trHeight w:val="274" w:hRule="atLeast"/>
        </w:trPr>
        <w:tc>
          <w:tcPr>
            <w:tcW w:w="265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eastAsia="en-US" w:bidi="ar-SA"/>
              </w:rPr>
              <w:t>Nombre d’outils (tablette, etc.) mis à disposition individuellement des étrangers éligibles</w:t>
            </w:r>
          </w:p>
        </w:tc>
        <w:tc>
          <w:tcPr>
            <w:tcW w:w="523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889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tbl>
      <w:tblPr>
        <w:tblStyle w:val="Grilledutableau"/>
        <w:tblW w:w="1077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2"/>
        <w:gridCol w:w="3773"/>
        <w:gridCol w:w="2889"/>
      </w:tblGrid>
      <w:tr>
        <w:trPr>
          <w:trHeight w:val="131" w:hRule="atLeast"/>
        </w:trPr>
        <w:tc>
          <w:tcPr>
            <w:tcW w:w="4112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3773" w:type="dxa"/>
            <w:tcBorders/>
            <w:shd w:color="auto" w:fill="6D6DFF" w:themeFill="background2" w:themeFillTint="66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Réalisé</w:t>
            </w:r>
          </w:p>
        </w:tc>
        <w:tc>
          <w:tcPr>
            <w:tcW w:w="2889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Observations</w:t>
            </w:r>
          </w:p>
        </w:tc>
      </w:tr>
      <w:tr>
        <w:trPr>
          <w:trHeight w:val="274" w:hRule="atLeast"/>
        </w:trPr>
        <w:tc>
          <w:tcPr>
            <w:tcW w:w="4112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eastAsia="en-US" w:bidi="ar-SA"/>
              </w:rPr>
              <w:t>Nombre d’heures de formation à la réduction de l’illectronisme (comptabiliser les heures de formation indépendamment du nombre de participants. Exemple : 6 heures de formation pour 12 participants = 6)</w:t>
            </w:r>
          </w:p>
        </w:tc>
        <w:tc>
          <w:tcPr>
            <w:tcW w:w="3773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889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tbl>
      <w:tblPr>
        <w:tblStyle w:val="Grilledutableau"/>
        <w:tblW w:w="1077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0"/>
        <w:gridCol w:w="1779"/>
        <w:gridCol w:w="1771"/>
        <w:gridCol w:w="1780"/>
        <w:gridCol w:w="2764"/>
      </w:tblGrid>
      <w:tr>
        <w:trPr>
          <w:trHeight w:val="171" w:hRule="atLeast"/>
        </w:trPr>
        <w:tc>
          <w:tcPr>
            <w:tcW w:w="2680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9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Hommes</w:t>
            </w:r>
          </w:p>
        </w:tc>
        <w:tc>
          <w:tcPr>
            <w:tcW w:w="1771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Femmes</w:t>
            </w:r>
          </w:p>
        </w:tc>
        <w:tc>
          <w:tcPr>
            <w:tcW w:w="1780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Total</w:t>
            </w:r>
          </w:p>
        </w:tc>
        <w:tc>
          <w:tcPr>
            <w:tcW w:w="2764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Observations</w:t>
            </w:r>
          </w:p>
        </w:tc>
      </w:tr>
      <w:tr>
        <w:trPr>
          <w:trHeight w:val="353" w:hRule="atLeast"/>
        </w:trPr>
        <w:tc>
          <w:tcPr>
            <w:tcW w:w="26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eastAsia="en-US" w:bidi="ar-SA"/>
              </w:rPr>
              <w:t>Nombre de participants</w:t>
            </w:r>
          </w:p>
        </w:tc>
        <w:tc>
          <w:tcPr>
            <w:tcW w:w="1779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1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76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widowControl/>
        <w:rPr>
          <w:rFonts w:ascii="Marianne" w:hAnsi="Marianne"/>
        </w:rPr>
      </w:pPr>
      <w:r>
        <w:rPr>
          <w:rFonts w:ascii="Marianne" w:hAnsi="Marianne"/>
        </w:rPr>
      </w:r>
      <w:r>
        <w:br w:type="page"/>
      </w:r>
    </w:p>
    <w:p>
      <w:pPr>
        <w:pStyle w:val="Normal"/>
        <w:spacing w:before="0" w:after="0"/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3.7. Actions de mentorat/parrainage :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tbl>
      <w:tblPr>
        <w:tblStyle w:val="Grilledutableau"/>
        <w:tblW w:w="1077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0"/>
        <w:gridCol w:w="5330"/>
        <w:gridCol w:w="2764"/>
      </w:tblGrid>
      <w:tr>
        <w:trPr>
          <w:trHeight w:val="171" w:hRule="atLeast"/>
        </w:trPr>
        <w:tc>
          <w:tcPr>
            <w:tcW w:w="2680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5330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Réalisé</w:t>
            </w:r>
          </w:p>
        </w:tc>
        <w:tc>
          <w:tcPr>
            <w:tcW w:w="2764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Observations</w:t>
            </w:r>
          </w:p>
        </w:tc>
      </w:tr>
      <w:tr>
        <w:trPr>
          <w:trHeight w:val="353" w:hRule="atLeast"/>
        </w:trPr>
        <w:tc>
          <w:tcPr>
            <w:tcW w:w="26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eastAsia="en-US" w:bidi="ar-SA"/>
              </w:rPr>
              <w:t>Nombre de binômes constitués pour des étrangers éligibles hommes</w:t>
            </w:r>
          </w:p>
        </w:tc>
        <w:tc>
          <w:tcPr>
            <w:tcW w:w="533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76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  <w:tr>
        <w:trPr>
          <w:trHeight w:val="353" w:hRule="atLeast"/>
        </w:trPr>
        <w:tc>
          <w:tcPr>
            <w:tcW w:w="26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eastAsia="en-US" w:bidi="ar-SA"/>
              </w:rPr>
              <w:t>Nombre de binômes constitués pour des étrangers éligibles femmes</w:t>
            </w:r>
          </w:p>
        </w:tc>
        <w:tc>
          <w:tcPr>
            <w:tcW w:w="533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76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ind w:firstLine="720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3.8. Accès au sport et à la culture :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tbl>
      <w:tblPr>
        <w:tblStyle w:val="Grilledutableau"/>
        <w:tblW w:w="1077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0"/>
        <w:gridCol w:w="1779"/>
        <w:gridCol w:w="1771"/>
        <w:gridCol w:w="1780"/>
        <w:gridCol w:w="2764"/>
      </w:tblGrid>
      <w:tr>
        <w:trPr>
          <w:trHeight w:val="171" w:hRule="atLeast"/>
        </w:trPr>
        <w:tc>
          <w:tcPr>
            <w:tcW w:w="2680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9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Hommes</w:t>
            </w:r>
          </w:p>
        </w:tc>
        <w:tc>
          <w:tcPr>
            <w:tcW w:w="1771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Femmes</w:t>
            </w:r>
          </w:p>
        </w:tc>
        <w:tc>
          <w:tcPr>
            <w:tcW w:w="1780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Total</w:t>
            </w:r>
          </w:p>
        </w:tc>
        <w:tc>
          <w:tcPr>
            <w:tcW w:w="2764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Observations</w:t>
            </w:r>
          </w:p>
        </w:tc>
      </w:tr>
      <w:tr>
        <w:trPr>
          <w:trHeight w:val="353" w:hRule="atLeast"/>
        </w:trPr>
        <w:tc>
          <w:tcPr>
            <w:tcW w:w="26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eastAsia="en-US" w:bidi="ar-SA"/>
              </w:rPr>
              <w:t>Nombre d’évènements sportifs auxquels les bénéficiaires ont participé</w:t>
            </w:r>
          </w:p>
        </w:tc>
        <w:tc>
          <w:tcPr>
            <w:tcW w:w="1779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1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76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tbl>
      <w:tblPr>
        <w:tblStyle w:val="Grilledutableau"/>
        <w:tblW w:w="1077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0"/>
        <w:gridCol w:w="1779"/>
        <w:gridCol w:w="1771"/>
        <w:gridCol w:w="1780"/>
        <w:gridCol w:w="2764"/>
      </w:tblGrid>
      <w:tr>
        <w:trPr>
          <w:trHeight w:val="171" w:hRule="atLeast"/>
        </w:trPr>
        <w:tc>
          <w:tcPr>
            <w:tcW w:w="2680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9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Hommes</w:t>
            </w:r>
          </w:p>
        </w:tc>
        <w:tc>
          <w:tcPr>
            <w:tcW w:w="1771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Femmes</w:t>
            </w:r>
          </w:p>
        </w:tc>
        <w:tc>
          <w:tcPr>
            <w:tcW w:w="1780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Total</w:t>
            </w:r>
          </w:p>
        </w:tc>
        <w:tc>
          <w:tcPr>
            <w:tcW w:w="2764" w:type="dxa"/>
            <w:tcBorders/>
            <w:shd w:color="auto" w:fill="6D6DFF" w:themeFill="background2" w:themeFillTint="6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kern w:val="0"/>
                <w:sz w:val="20"/>
                <w:szCs w:val="20"/>
                <w:lang w:eastAsia="en-US" w:bidi="ar-SA"/>
              </w:rPr>
              <w:t>Observations</w:t>
            </w:r>
          </w:p>
        </w:tc>
      </w:tr>
      <w:tr>
        <w:trPr>
          <w:trHeight w:val="353" w:hRule="atLeast"/>
        </w:trPr>
        <w:tc>
          <w:tcPr>
            <w:tcW w:w="26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Arial" w:cs="Arial" w:ascii="Marianne" w:hAnsi="Marianne"/>
                <w:kern w:val="0"/>
                <w:sz w:val="20"/>
                <w:szCs w:val="20"/>
                <w:lang w:eastAsia="en-US" w:bidi="ar-SA"/>
              </w:rPr>
              <w:t>Nombre d’évènements culturels auxquels les bénéficiaires ont participé</w:t>
            </w:r>
          </w:p>
        </w:tc>
        <w:tc>
          <w:tcPr>
            <w:tcW w:w="1779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71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17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  <w:tc>
          <w:tcPr>
            <w:tcW w:w="276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64" w:right="964" w:gutter="0" w:header="720" w:top="1114" w:footer="224" w:bottom="1416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auto"/>
    <w:pitch w:val="default"/>
  </w:font>
  <w:font w:name="Tahoma">
    <w:charset w:val="01"/>
    <w:family w:val="auto"/>
    <w:pitch w:val="default"/>
  </w:font>
  <w:font w:name="Times New Roman">
    <w:charset w:val="01"/>
    <w:family w:val="auto"/>
    <w:pitch w:val="default"/>
  </w:font>
  <w:font w:name="Marianne-Regular">
    <w:charset w:val="01"/>
    <w:family w:val="auto"/>
    <w:pitch w:val="default"/>
  </w:font>
  <w:font w:name="Marianne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Adobe Clean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13"/>
        <w:tab w:val="clear" w:pos="9026"/>
        <w:tab w:val="center" w:pos="4989" w:leader="none"/>
        <w:tab w:val="right" w:pos="9978" w:leader="none"/>
      </w:tabs>
      <w:jc w:val="center"/>
      <w:rPr/>
    </w:pPr>
    <w:r>
      <w:rPr>
        <w:rStyle w:val="Lienhypertexte"/>
        <w:rFonts w:cs="Arial" w:ascii="Marianne" w:hAnsi="Marianne"/>
        <w:bCs/>
        <w:color w:val="000000"/>
        <w:sz w:val="16"/>
        <w:szCs w:val="16"/>
        <w:u w:val="none"/>
      </w:rPr>
      <w:t>Secrétariat Général pour les Affaires Régionales</w:t>
    </w:r>
  </w:p>
  <w:p>
    <w:pPr>
      <w:pStyle w:val="Footer"/>
      <w:tabs>
        <w:tab w:val="clear" w:pos="4513"/>
        <w:tab w:val="clear" w:pos="9026"/>
        <w:tab w:val="center" w:pos="4989" w:leader="none"/>
        <w:tab w:val="right" w:pos="9978" w:leader="none"/>
      </w:tabs>
      <w:jc w:val="center"/>
      <w:rPr/>
    </w:pPr>
    <w:r>
      <w:rPr>
        <w:rStyle w:val="Lienhypertexte"/>
        <w:rFonts w:cs="Arial" w:ascii="Marianne" w:hAnsi="Marianne"/>
        <w:bCs/>
        <w:color w:val="000000"/>
        <w:sz w:val="16"/>
        <w:szCs w:val="16"/>
        <w:u w:val="none"/>
      </w:rPr>
      <w:t>4b, esplanade Charles-de-Gaulle</w:t>
    </w:r>
  </w:p>
  <w:p>
    <w:pPr>
      <w:pStyle w:val="Footer"/>
      <w:tabs>
        <w:tab w:val="clear" w:pos="4513"/>
        <w:tab w:val="clear" w:pos="9026"/>
        <w:tab w:val="center" w:pos="4989" w:leader="none"/>
        <w:tab w:val="right" w:pos="9978" w:leader="none"/>
      </w:tabs>
      <w:jc w:val="center"/>
      <w:rPr/>
    </w:pPr>
    <w:r>
      <w:rPr>
        <w:rStyle w:val="Lienhypertexte"/>
        <w:rFonts w:cs="Arial" w:ascii="Marianne" w:hAnsi="Marianne"/>
        <w:bCs/>
        <w:color w:val="000000"/>
        <w:sz w:val="16"/>
        <w:szCs w:val="16"/>
        <w:u w:val="none"/>
      </w:rPr>
      <w:t>33000 Bordeaux</w:t>
    </w:r>
  </w:p>
  <w:p>
    <w:pPr>
      <w:pStyle w:val="Footer"/>
      <w:tabs>
        <w:tab w:val="clear" w:pos="4513"/>
        <w:tab w:val="clear" w:pos="9026"/>
        <w:tab w:val="center" w:pos="4989" w:leader="none"/>
        <w:tab w:val="right" w:pos="9978" w:leader="none"/>
      </w:tabs>
      <w:jc w:val="center"/>
      <w:rPr/>
    </w:pPr>
    <w:r>
      <w:rPr>
        <w:rStyle w:val="Lienhypertexte"/>
        <w:rFonts w:cs="Arial" w:ascii="Marianne" w:hAnsi="Marianne"/>
        <w:bCs/>
        <w:color w:val="000000"/>
        <w:sz w:val="16"/>
        <w:szCs w:val="16"/>
        <w:u w:val="none"/>
      </w:rPr>
      <w:t>Tél : 05 56 90 60 60</w:t>
    </w:r>
  </w:p>
  <w:p>
    <w:pPr>
      <w:pStyle w:val="Footer"/>
      <w:tabs>
        <w:tab w:val="clear" w:pos="4513"/>
        <w:tab w:val="clear" w:pos="9026"/>
        <w:tab w:val="center" w:pos="4989" w:leader="none"/>
        <w:tab w:val="right" w:pos="9978" w:leader="none"/>
      </w:tabs>
      <w:jc w:val="center"/>
      <w:rPr/>
    </w:pPr>
    <w:hyperlink r:id="rId1">
      <w:r>
        <w:rPr>
          <w:rStyle w:val="Hyperlink"/>
          <w:rFonts w:cs="Arial" w:ascii="Marianne" w:hAnsi="Marianne"/>
          <w:bCs/>
          <w:color w:val="0000CD"/>
          <w:sz w:val="16"/>
          <w:szCs w:val="16"/>
          <w:u w:val="none"/>
          <w:lang w:val="fr-FR"/>
        </w:rPr>
        <w:t>sgar-mission-asile-integration@nouvelle-aquitaine.gouv.fr</w:t>
      </w:r>
    </w:hyperlink>
    <w:r>
      <w:rPr>
        <w:rStyle w:val="Lienhypertexte"/>
        <w:rFonts w:cs="Arial" w:ascii="Marianne" w:hAnsi="Marianne"/>
        <w:bCs/>
        <w:color w:val="0000CD"/>
        <w:sz w:val="16"/>
        <w:szCs w:val="16"/>
        <w:u w:val="none"/>
        <w:lang w:val="fr-FR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13"/>
        <w:tab w:val="clear" w:pos="9026"/>
        <w:tab w:val="center" w:pos="4989" w:leader="none"/>
        <w:tab w:val="right" w:pos="9978" w:leader="none"/>
      </w:tabs>
      <w:jc w:val="center"/>
      <w:rPr/>
    </w:pPr>
    <w:r>
      <w:rPr>
        <w:rStyle w:val="Lienhypertexte"/>
        <w:rFonts w:cs="Arial" w:ascii="Marianne" w:hAnsi="Marianne"/>
        <w:bCs/>
        <w:color w:val="000000"/>
        <w:sz w:val="16"/>
        <w:szCs w:val="16"/>
        <w:u w:val="none"/>
      </w:rPr>
      <w:t>Secrétariat Général pour les Affaires Régionales</w:t>
    </w:r>
  </w:p>
  <w:p>
    <w:pPr>
      <w:pStyle w:val="Footer"/>
      <w:tabs>
        <w:tab w:val="clear" w:pos="4513"/>
        <w:tab w:val="clear" w:pos="9026"/>
        <w:tab w:val="center" w:pos="4989" w:leader="none"/>
        <w:tab w:val="right" w:pos="9978" w:leader="none"/>
      </w:tabs>
      <w:jc w:val="center"/>
      <w:rPr/>
    </w:pPr>
    <w:r>
      <w:rPr>
        <w:rStyle w:val="Lienhypertexte"/>
        <w:rFonts w:cs="Arial" w:ascii="Marianne" w:hAnsi="Marianne"/>
        <w:bCs/>
        <w:color w:val="000000"/>
        <w:sz w:val="16"/>
        <w:szCs w:val="16"/>
        <w:u w:val="none"/>
      </w:rPr>
      <w:t>4b, esplanade Charles-de-Gaulle - 33000 Bordeaux</w:t>
    </w:r>
  </w:p>
  <w:p>
    <w:pPr>
      <w:pStyle w:val="Footer"/>
      <w:tabs>
        <w:tab w:val="clear" w:pos="4513"/>
        <w:tab w:val="clear" w:pos="9026"/>
        <w:tab w:val="center" w:pos="4989" w:leader="none"/>
        <w:tab w:val="right" w:pos="9978" w:leader="none"/>
      </w:tabs>
      <w:jc w:val="center"/>
      <w:rPr/>
    </w:pPr>
    <w:r>
      <w:rPr>
        <w:rStyle w:val="Lienhypertexte"/>
        <w:rFonts w:cs="Arial" w:ascii="Marianne" w:hAnsi="Marianne"/>
        <w:bCs/>
        <w:color w:val="000000"/>
        <w:sz w:val="16"/>
        <w:szCs w:val="16"/>
        <w:u w:val="none"/>
      </w:rPr>
      <w:t>Tél : 05 56 90 60 60</w:t>
    </w:r>
  </w:p>
  <w:p>
    <w:pPr>
      <w:pStyle w:val="Footer"/>
      <w:tabs>
        <w:tab w:val="clear" w:pos="4513"/>
        <w:tab w:val="clear" w:pos="9026"/>
        <w:tab w:val="center" w:pos="4989" w:leader="none"/>
        <w:tab w:val="right" w:pos="9978" w:leader="none"/>
      </w:tabs>
      <w:jc w:val="center"/>
      <w:rPr/>
    </w:pPr>
    <w:hyperlink r:id="rId1">
      <w:r>
        <w:rPr>
          <w:rStyle w:val="Hyperlink"/>
          <w:rFonts w:cs="Arial" w:ascii="Marianne" w:hAnsi="Marianne"/>
          <w:bCs/>
          <w:color w:val="0000CD"/>
          <w:sz w:val="16"/>
          <w:szCs w:val="16"/>
          <w:u w:val="none"/>
          <w:lang w:val="fr-FR"/>
        </w:rPr>
        <w:t>sgar-mission-asile-integration@nouvelle-aquitaine.gouv.fr</w:t>
      </w:r>
    </w:hyperlink>
    <w:r>
      <w:rPr>
        <w:rStyle w:val="Lienhypertexte"/>
        <w:rFonts w:cs="Arial" w:ascii="Marianne" w:hAnsi="Marianne"/>
        <w:bCs/>
        <w:color w:val="0000CD"/>
        <w:sz w:val="16"/>
        <w:szCs w:val="16"/>
        <w:u w:val="none"/>
        <w:lang w:val="fr-FR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467995</wp:posOffset>
          </wp:positionH>
          <wp:positionV relativeFrom="page">
            <wp:posOffset>396240</wp:posOffset>
          </wp:positionV>
          <wp:extent cx="2251710" cy="1414145"/>
          <wp:effectExtent l="0" t="0" r="0" b="0"/>
          <wp:wrapSquare wrapText="bothSides"/>
          <wp:docPr id="1" name="Image1 Copie 1 Copi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 Copie 1 Copi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5" r="-3" b="-5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1414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widowControl w:val="false"/>
      <w:suppressAutoHyphens w:val="true"/>
      <w:bidi w:val="0"/>
      <w:spacing w:before="0" w:after="0"/>
      <w:ind w:hanging="0" w:left="6576" w:right="0"/>
      <w:jc w:val="right"/>
      <w:rPr>
        <w:rFonts w:ascii="Marianne" w:hAnsi="Marianne"/>
        <w:b/>
        <w:bCs/>
        <w:sz w:val="24"/>
        <w:szCs w:val="24"/>
      </w:rPr>
    </w:pPr>
    <w:r>
      <w:rPr/>
      <w:tab/>
    </w:r>
    <w:r>
      <w:rPr>
        <w:rFonts w:eastAsia="Calibri" w:cs="Arial"/>
        <w:b/>
        <w:bCs/>
        <w:i w:val="false"/>
        <w:iCs w:val="false"/>
        <w:caps w:val="false"/>
        <w:smallCaps w:val="false"/>
        <w:strike w:val="false"/>
        <w:dstrike w:val="false"/>
        <w:outline w:val="false"/>
        <w:color w:val="auto"/>
        <w:spacing w:val="0"/>
        <w:w w:val="100"/>
        <w:kern w:val="0"/>
        <w:position w:val="0"/>
        <w:sz w:val="24"/>
        <w:sz w:val="24"/>
        <w:szCs w:val="24"/>
        <w:u w:val="none"/>
        <w:vertAlign w:val="baseline"/>
        <w:em w:val="none"/>
        <w:lang w:val="fr-FR" w:eastAsia="en-US" w:bidi="ar-SA"/>
      </w:rPr>
      <w:t>Secrétariat général</w:t>
    </w:r>
  </w:p>
  <w:p>
    <w:pPr>
      <w:pStyle w:val="Header"/>
      <w:widowControl w:val="false"/>
      <w:suppressAutoHyphens w:val="true"/>
      <w:bidi w:val="0"/>
      <w:spacing w:before="0" w:after="0"/>
      <w:ind w:hanging="0" w:left="6576" w:right="0"/>
      <w:jc w:val="right"/>
      <w:rPr/>
    </w:pPr>
    <w:r>
      <w:rPr>
        <w:rFonts w:eastAsia="Calibri" w:cs="Arial"/>
        <w:b/>
        <w:bCs/>
        <w:i w:val="false"/>
        <w:iCs w:val="false"/>
        <w:caps w:val="false"/>
        <w:smallCaps w:val="false"/>
        <w:strike w:val="false"/>
        <w:dstrike w:val="false"/>
        <w:outline w:val="false"/>
        <w:color w:val="auto"/>
        <w:spacing w:val="0"/>
        <w:w w:val="100"/>
        <w:kern w:val="0"/>
        <w:position w:val="0"/>
        <w:sz w:val="24"/>
        <w:sz w:val="24"/>
        <w:szCs w:val="24"/>
        <w:u w:val="none"/>
        <w:vertAlign w:val="baseline"/>
        <w:em w:val="none"/>
        <w:lang w:val="fr-FR" w:eastAsia="en-US" w:bidi="ar-SA"/>
      </w:rPr>
      <w:t>pour les affaires régionales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☐"/>
      <w:lvlJc w:val="left"/>
      <w:pPr>
        <w:tabs>
          <w:tab w:val="num" w:pos="0"/>
        </w:tabs>
        <w:ind w:left="720" w:hanging="360"/>
      </w:pPr>
      <w:rPr>
        <w:rFonts w:ascii="Adobe Clean" w:hAnsi="Adobe Clean" w:cs="Adobe Clean" w:hint="default"/>
        <w:sz w:val="20"/>
        <w:i w:val="false"/>
        <w:b w:val="false"/>
        <w:szCs w:val="20"/>
        <w:iCs w:val="false"/>
        <w:bCs w:val="false"/>
        <w:w w:val="121"/>
        <w:lang w:val="fr-FR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eastAsia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26d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eastAsia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BodyText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0f755c"/>
    <w:pPr>
      <w:keepNext w:val="true"/>
      <w:keepLines/>
      <w:spacing w:before="40" w:after="0"/>
      <w:outlineLvl w:val="6"/>
    </w:pPr>
    <w:rPr>
      <w:rFonts w:ascii="Arial" w:hAnsi="Arial" w:eastAsia="" w:cs="" w:asciiTheme="majorHAnsi" w:cstheme="majorBidi" w:eastAsiaTheme="majorEastAsia" w:hAnsiTheme="majorHAnsi"/>
      <w:i/>
      <w:iCs/>
      <w:color w:themeColor="accent1" w:themeShade="7f" w:val="22343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uiPriority w:val="99"/>
    <w:unhideWhenUsed/>
    <w:qFormat/>
    <w:rsid w:val="003f1494"/>
    <w:rPr>
      <w:color w:themeColor="hyperlink" w:val="5770BE"/>
      <w:u w:val="single"/>
    </w:rPr>
  </w:style>
  <w:style w:type="character" w:styleId="dateCar" w:customStyle="1">
    <w:name w:val="date Car"/>
    <w:basedOn w:val="DefaultParagraphFont"/>
    <w:link w:val="Date1"/>
    <w:qFormat/>
    <w:rsid w:val="00e56942"/>
    <w:rPr>
      <w:i/>
      <w:color w:val="231F20"/>
      <w:sz w:val="20"/>
      <w:lang w:val="fr-FR"/>
    </w:rPr>
  </w:style>
  <w:style w:type="character" w:styleId="En-tteCar" w:customStyle="1">
    <w:name w:val="En-tête Car"/>
    <w:basedOn w:val="DefaultParagraphFont"/>
    <w:qFormat/>
    <w:rsid w:val="0079276e"/>
    <w:rPr>
      <w:rFonts w:ascii="Arial" w:hAnsi="Arial" w:eastAsia="Arial" w:cs="Arial"/>
    </w:rPr>
  </w:style>
  <w:style w:type="character" w:styleId="PieddepageCar" w:customStyle="1">
    <w:name w:val="Pied de page Car"/>
    <w:basedOn w:val="DefaultParagraphFont"/>
    <w:uiPriority w:val="99"/>
    <w:qFormat/>
    <w:rsid w:val="0079276e"/>
    <w:rPr>
      <w:rFonts w:ascii="Arial" w:hAnsi="Arial" w:eastAsia="Arial" w:cs="Arial"/>
    </w:rPr>
  </w:style>
  <w:style w:type="character" w:styleId="CorpsdetexteCar" w:customStyle="1">
    <w:name w:val="Corps de texte Car"/>
    <w:basedOn w:val="DefaultParagraphFont"/>
    <w:uiPriority w:val="1"/>
    <w:qFormat/>
    <w:rsid w:val="00167430"/>
    <w:rPr>
      <w:sz w:val="20"/>
      <w:szCs w:val="20"/>
      <w:lang w:val="fr-FR"/>
    </w:rPr>
  </w:style>
  <w:style w:type="character" w:styleId="ObjetCar" w:customStyle="1">
    <w:name w:val="Objet Car"/>
    <w:basedOn w:val="CorpsdetexteCar"/>
    <w:link w:val="Objet"/>
    <w:qFormat/>
    <w:rsid w:val="00e56942"/>
    <w:rPr>
      <w:b/>
      <w:color w:val="231F20"/>
      <w:sz w:val="20"/>
      <w:szCs w:val="20"/>
      <w:lang w:val="fr-FR"/>
    </w:rPr>
  </w:style>
  <w:style w:type="character" w:styleId="Titre1Car" w:customStyle="1">
    <w:name w:val="Titre 1 Car"/>
    <w:basedOn w:val="DefaultParagraphFont"/>
    <w:uiPriority w:val="9"/>
    <w:qFormat/>
    <w:rsid w:val="00e56942"/>
    <w:rPr>
      <w:b/>
      <w:bCs/>
      <w:sz w:val="24"/>
      <w:szCs w:val="24"/>
      <w:lang w:val="fr-FR"/>
    </w:rPr>
  </w:style>
  <w:style w:type="character" w:styleId="SignatCar" w:customStyle="1">
    <w:name w:val="Signat Car"/>
    <w:basedOn w:val="Titre1Car"/>
    <w:link w:val="Signat"/>
    <w:qFormat/>
    <w:rsid w:val="00e56942"/>
    <w:rPr>
      <w:b/>
      <w:bCs w:val="false"/>
      <w:color w:val="231F20"/>
      <w:sz w:val="16"/>
      <w:szCs w:val="16"/>
      <w:lang w:val="fr-FR"/>
    </w:rPr>
  </w:style>
  <w:style w:type="character" w:styleId="TitredelapageCar" w:customStyle="1">
    <w:name w:val="Titre de la page Car"/>
    <w:link w:val="Titredelapage"/>
    <w:qFormat/>
    <w:rsid w:val="00cd5e65"/>
    <w:rPr>
      <w:rFonts w:eastAsia="" w:eastAsiaTheme="minorEastAsia"/>
      <w:b/>
      <w:bCs/>
      <w:sz w:val="24"/>
      <w:szCs w:val="20"/>
      <w:lang w:val="fr-FR" w:eastAsia="fr-FR"/>
    </w:rPr>
  </w:style>
  <w:style w:type="character" w:styleId="Sous-titrecentrboldCar" w:customStyle="1">
    <w:name w:val="Sous-titre centré bold Car"/>
    <w:qFormat/>
    <w:rsid w:val="00cd5e65"/>
    <w:rPr>
      <w:rFonts w:eastAsia="" w:eastAsiaTheme="minorEastAsia"/>
      <w:b/>
      <w:bCs/>
      <w:sz w:val="16"/>
      <w:szCs w:val="16"/>
      <w:lang w:val="fr-FR" w:eastAsia="fr-FR"/>
    </w:rPr>
  </w:style>
  <w:style w:type="character" w:styleId="Sous-titre1Car" w:customStyle="1">
    <w:name w:val="Sous-titre1 Car"/>
    <w:basedOn w:val="DefaultParagraphFont"/>
    <w:qFormat/>
    <w:rsid w:val="00e56942"/>
    <w:rPr>
      <w:b/>
      <w:bCs/>
      <w:sz w:val="16"/>
      <w:szCs w:val="16"/>
      <w:lang w:val="fr-FR"/>
    </w:rPr>
  </w:style>
  <w:style w:type="character" w:styleId="Sous-titre2Car" w:customStyle="1">
    <w:name w:val="Sous-titre 2 Car"/>
    <w:basedOn w:val="Sous-titre1Car"/>
    <w:qFormat/>
    <w:rsid w:val="00e56942"/>
    <w:rPr>
      <w:b w:val="false"/>
      <w:bCs w:val="false"/>
      <w:sz w:val="16"/>
      <w:szCs w:val="16"/>
      <w:lang w:val="fr-FR"/>
    </w:rPr>
  </w:style>
  <w:style w:type="character" w:styleId="Titre1demapageCar" w:customStyle="1">
    <w:name w:val="Titre 1 de ma page Car"/>
    <w:basedOn w:val="CorpsdetexteCar"/>
    <w:link w:val="Titre1demapage"/>
    <w:qFormat/>
    <w:rsid w:val="007b2caa"/>
    <w:rPr>
      <w:b/>
      <w:bCs/>
      <w:sz w:val="20"/>
      <w:szCs w:val="20"/>
      <w:lang w:val="fr-FR"/>
    </w:rPr>
  </w:style>
  <w:style w:type="character" w:styleId="Titre2demapageCar" w:customStyle="1">
    <w:name w:val="Titre 2 de ma page Car"/>
    <w:basedOn w:val="Titre1demapageCar"/>
    <w:link w:val="Titre2demapage"/>
    <w:qFormat/>
    <w:rsid w:val="00e56942"/>
    <w:rPr>
      <w:b/>
      <w:bCs/>
      <w:sz w:val="16"/>
      <w:szCs w:val="16"/>
      <w:lang w:val="fr-FR"/>
    </w:rPr>
  </w:style>
  <w:style w:type="character" w:styleId="Titre3demapageCar" w:customStyle="1">
    <w:name w:val="Titre 3 de ma page Car"/>
    <w:basedOn w:val="Titre2demapageCar"/>
    <w:link w:val="Titre3demapage"/>
    <w:qFormat/>
    <w:rsid w:val="00e56942"/>
    <w:rPr>
      <w:b w:val="false"/>
      <w:bCs w:val="false"/>
      <w:sz w:val="16"/>
      <w:szCs w:val="16"/>
      <w:lang w:val="fr-FR"/>
    </w:rPr>
  </w:style>
  <w:style w:type="character" w:styleId="Date2Car" w:customStyle="1">
    <w:name w:val="Date 2 Car"/>
    <w:basedOn w:val="dateCar"/>
    <w:link w:val="Date2"/>
    <w:qFormat/>
    <w:rsid w:val="00e56942"/>
    <w:rPr>
      <w:i/>
      <w:color w:val="231F20"/>
      <w:sz w:val="16"/>
      <w:szCs w:val="16"/>
      <w:lang w:val="fr-FR"/>
    </w:rPr>
  </w:style>
  <w:style w:type="character" w:styleId="PieddePage2Car" w:customStyle="1">
    <w:name w:val="Pied de Page 2 Car"/>
    <w:basedOn w:val="DefaultParagraphFont"/>
    <w:link w:val="PieddePage2"/>
    <w:qFormat/>
    <w:rsid w:val="00e56942"/>
    <w:rPr>
      <w:color w:val="939598"/>
      <w:sz w:val="14"/>
      <w:lang w:val="fr-FR"/>
    </w:rPr>
  </w:style>
  <w:style w:type="character" w:styleId="IntituldirectionCar" w:customStyle="1">
    <w:name w:val="Intitulé direction Car"/>
    <w:basedOn w:val="En-tteCar"/>
    <w:link w:val="Intituldirection"/>
    <w:qFormat/>
    <w:rsid w:val="00e56942"/>
    <w:rPr>
      <w:rFonts w:ascii="Arial" w:hAnsi="Arial" w:eastAsia="Arial" w:cs="Arial"/>
      <w:b/>
      <w:bCs/>
      <w:sz w:val="24"/>
      <w:szCs w:val="24"/>
    </w:rPr>
  </w:style>
  <w:style w:type="character" w:styleId="IntituleDirecteurCar" w:customStyle="1">
    <w:name w:val="Intitule Directeur Car"/>
    <w:basedOn w:val="CorpsdetexteCar"/>
    <w:link w:val="IntituleDirecteur"/>
    <w:qFormat/>
    <w:rsid w:val="00e56942"/>
    <w:rPr>
      <w:sz w:val="24"/>
      <w:szCs w:val="24"/>
      <w:lang w:val="fr-FR"/>
    </w:rPr>
  </w:style>
  <w:style w:type="character" w:styleId="Pieddepage2Car1" w:customStyle="1">
    <w:name w:val="Pied de page 2 Car1"/>
    <w:basedOn w:val="DefaultParagraphFont"/>
    <w:qFormat/>
    <w:rsid w:val="00f476d8"/>
    <w:rPr>
      <w:color w:val="939598"/>
      <w:sz w:val="14"/>
      <w:lang w:val="fr-FR"/>
    </w:rPr>
  </w:style>
  <w:style w:type="character" w:styleId="PageNumber">
    <w:name w:val="Page Number"/>
    <w:basedOn w:val="DefaultParagraphFont"/>
    <w:uiPriority w:val="99"/>
    <w:semiHidden/>
    <w:unhideWhenUsed/>
    <w:qFormat/>
    <w:rsid w:val="00f476d8"/>
    <w:rPr/>
  </w:style>
  <w:style w:type="character" w:styleId="FollowedHyperlink" w:customStyle="1">
    <w:name w:val="FollowedHyperlink"/>
    <w:basedOn w:val="DefaultParagraphFont"/>
    <w:uiPriority w:val="99"/>
    <w:semiHidden/>
    <w:unhideWhenUsed/>
    <w:rsid w:val="003f6be9"/>
    <w:rPr>
      <w:color w:themeColor="followedHyperlink" w:val="5770BE"/>
      <w:u w:val="single"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3f6be9"/>
    <w:rPr>
      <w:color w:val="605E5C"/>
      <w:shd w:fill="E1DFDD" w:val="clear"/>
    </w:rPr>
  </w:style>
  <w:style w:type="character" w:styleId="ServiceInfoHeaderCar" w:customStyle="1">
    <w:name w:val="Service Info Header Car"/>
    <w:basedOn w:val="En-tteCar"/>
    <w:link w:val="ServiceInfoHeader"/>
    <w:qFormat/>
    <w:rsid w:val="00d57ce6"/>
    <w:rPr>
      <w:rFonts w:ascii="Arial" w:hAnsi="Arial" w:eastAsia="Arial" w:cs="Arial"/>
      <w:b/>
      <w:bCs/>
      <w:sz w:val="24"/>
      <w:szCs w:val="24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4d2896"/>
    <w:rPr>
      <w:rFonts w:ascii="Tahoma" w:hAnsi="Tahoma" w:eastAsia="Times New Roman" w:cs="Tahoma"/>
      <w:sz w:val="16"/>
      <w:szCs w:val="16"/>
      <w:lang w:val="fr-FR" w:eastAsia="fr-FR"/>
    </w:rPr>
  </w:style>
  <w:style w:type="character" w:styleId="NotedebasdepageCar" w:customStyle="1">
    <w:name w:val="Note de bas de page Car"/>
    <w:basedOn w:val="DefaultParagraphFont"/>
    <w:qFormat/>
    <w:rsid w:val="005125a9"/>
    <w:rPr>
      <w:rFonts w:ascii="Times New Roman" w:hAnsi="Times New Roman" w:eastAsia="Times New Roman" w:cs="Times New Roman"/>
      <w:sz w:val="20"/>
      <w:szCs w:val="20"/>
      <w:lang w:val="fr-FR" w:eastAsia="fr-FR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basedOn w:val="DefaultParagraphFont"/>
    <w:qFormat/>
    <w:rsid w:val="005125a9"/>
    <w:rPr>
      <w:vertAlign w:val="superscript"/>
    </w:rPr>
  </w:style>
  <w:style w:type="character" w:styleId="Corpsdetexte2Car" w:customStyle="1">
    <w:name w:val="Corps de texte 2 Car"/>
    <w:basedOn w:val="DefaultParagraphFont"/>
    <w:link w:val="BodyText2"/>
    <w:uiPriority w:val="99"/>
    <w:semiHidden/>
    <w:qFormat/>
    <w:rsid w:val="00287efe"/>
    <w:rPr/>
  </w:style>
  <w:style w:type="character" w:styleId="Corpsdetexte3Car" w:customStyle="1">
    <w:name w:val="Corps de texte 3 Car"/>
    <w:basedOn w:val="DefaultParagraphFont"/>
    <w:link w:val="BodyText3"/>
    <w:uiPriority w:val="99"/>
    <w:semiHidden/>
    <w:qFormat/>
    <w:rsid w:val="0005088f"/>
    <w:rPr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11b23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c11b23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annotationsubject"/>
    <w:uiPriority w:val="99"/>
    <w:semiHidden/>
    <w:qFormat/>
    <w:rsid w:val="00c11b23"/>
    <w:rPr>
      <w:b/>
      <w:bCs/>
      <w:sz w:val="20"/>
      <w:szCs w:val="20"/>
    </w:rPr>
  </w:style>
  <w:style w:type="character" w:styleId="LineNumbering" w:customStyle="1">
    <w:name w:val="Line Numbering"/>
    <w:qFormat/>
    <w:rPr/>
  </w:style>
  <w:style w:type="character" w:styleId="fontstyle02" w:customStyle="1">
    <w:name w:val="fontstyle02"/>
    <w:basedOn w:val="DefaultParagraphFont"/>
    <w:qFormat/>
    <w:rsid w:val="00e11ce6"/>
    <w:rPr>
      <w:rFonts w:ascii="Marianne-Regular" w:hAnsi="Marianne-Regular"/>
      <w:b w:val="false"/>
      <w:bCs w:val="false"/>
      <w:i w:val="false"/>
      <w:iCs w:val="false"/>
      <w:color w:val="000000"/>
      <w:sz w:val="22"/>
      <w:szCs w:val="22"/>
    </w:rPr>
  </w:style>
  <w:style w:type="character" w:styleId="Titre7Car" w:customStyle="1">
    <w:name w:val="Titre 7 Car"/>
    <w:basedOn w:val="DefaultParagraphFont"/>
    <w:uiPriority w:val="9"/>
    <w:semiHidden/>
    <w:qFormat/>
    <w:rsid w:val="000f755c"/>
    <w:rPr>
      <w:rFonts w:ascii="Arial" w:hAnsi="Arial" w:eastAsia="" w:cs="" w:asciiTheme="majorHAnsi" w:cstheme="majorBidi" w:eastAsiaTheme="majorEastAsia" w:hAnsiTheme="majorHAnsi"/>
      <w:i/>
      <w:iCs/>
      <w:color w:themeColor="accent1" w:themeShade="7f" w:val="223431"/>
      <w:lang w:val="fr-FR"/>
    </w:rPr>
  </w:style>
  <w:style w:type="character" w:styleId="Policepardfaut">
    <w:name w:val="Police par défaut"/>
    <w:qFormat/>
    <w:rPr/>
  </w:style>
  <w:style w:type="character" w:styleId="Lienhypertexte">
    <w:name w:val="Lien hypertexte"/>
    <w:basedOn w:val="Policepardfaut"/>
    <w:qFormat/>
    <w:rPr>
      <w:color w:val="0563C1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Marianne" w:hAnsi="Marianne" w:eastAsia="Microsoft YaHei" w:cs="Arial"/>
      <w:sz w:val="28"/>
      <w:szCs w:val="28"/>
    </w:rPr>
  </w:style>
  <w:style w:type="paragraph" w:styleId="BodyText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2" w:after="0"/>
      <w:ind w:hanging="346" w:left="474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Date1" w:customStyle="1">
    <w:name w:val="Date1"/>
    <w:basedOn w:val="Normal"/>
    <w:next w:val="BodyText"/>
    <w:link w:val="dateCar"/>
    <w:qFormat/>
    <w:rsid w:val="00e56942"/>
    <w:pPr/>
    <w:rPr>
      <w:i/>
      <w:color w:val="231F20"/>
      <w:sz w:val="20"/>
    </w:rPr>
  </w:style>
  <w:style w:type="paragraph" w:styleId="En-tteetpieddepage" w:customStyle="1">
    <w:name w:val="En-tête et pied de pag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79276e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79276e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Objet" w:customStyle="1">
    <w:name w:val="Objet"/>
    <w:basedOn w:val="BodyText"/>
    <w:next w:val="BodyText"/>
    <w:link w:val="ObjetCar"/>
    <w:qFormat/>
    <w:rsid w:val="00e56942"/>
    <w:pPr>
      <w:spacing w:lineRule="exact" w:line="242" w:before="103" w:after="0"/>
    </w:pPr>
    <w:rPr>
      <w:b/>
      <w:color w:val="231F20"/>
    </w:rPr>
  </w:style>
  <w:style w:type="paragraph" w:styleId="Signat" w:customStyle="1">
    <w:name w:val="Signat"/>
    <w:basedOn w:val="Heading1"/>
    <w:next w:val="BodyText"/>
    <w:link w:val="SignatCar"/>
    <w:qFormat/>
    <w:rsid w:val="00e56942"/>
    <w:pPr>
      <w:jc w:val="right"/>
    </w:pPr>
    <w:rPr>
      <w:bCs w:val="false"/>
      <w:color w:val="231F20"/>
      <w:sz w:val="16"/>
      <w:szCs w:val="16"/>
    </w:rPr>
  </w:style>
  <w:style w:type="paragraph" w:styleId="Titredelapage" w:customStyle="1">
    <w:name w:val="Titre de la page"/>
    <w:basedOn w:val="Normal"/>
    <w:link w:val="TitredelapageCar"/>
    <w:qFormat/>
    <w:rsid w:val="00cd5e65"/>
    <w:pPr>
      <w:widowControl/>
      <w:spacing w:lineRule="auto" w:line="264" w:before="0" w:after="120"/>
      <w:jc w:val="center"/>
    </w:pPr>
    <w:rPr>
      <w:rFonts w:ascii="Arial" w:hAnsi="Arial" w:eastAsia="" w:cs="" w:asciiTheme="minorHAnsi" w:cstheme="minorBidi" w:eastAsiaTheme="minorEastAsia" w:hAnsiTheme="minorHAnsi"/>
      <w:b/>
      <w:bCs/>
      <w:sz w:val="24"/>
      <w:szCs w:val="20"/>
      <w:lang w:eastAsia="fr-FR"/>
    </w:rPr>
  </w:style>
  <w:style w:type="paragraph" w:styleId="Sous-titrecentrbold" w:customStyle="1">
    <w:name w:val="Sous-titre centré bold"/>
    <w:basedOn w:val="Titredelapage"/>
    <w:qFormat/>
    <w:rsid w:val="00cd5e65"/>
    <w:pPr/>
    <w:rPr>
      <w:sz w:val="16"/>
      <w:szCs w:val="16"/>
    </w:rPr>
  </w:style>
  <w:style w:type="paragraph" w:styleId="Sous-titre1" w:customStyle="1">
    <w:name w:val="Sous-titre1"/>
    <w:basedOn w:val="Normal"/>
    <w:next w:val="BodyText"/>
    <w:qFormat/>
    <w:rsid w:val="00e56942"/>
    <w:pPr>
      <w:jc w:val="center"/>
    </w:pPr>
    <w:rPr>
      <w:b/>
      <w:bCs/>
      <w:sz w:val="16"/>
      <w:szCs w:val="16"/>
    </w:rPr>
  </w:style>
  <w:style w:type="paragraph" w:styleId="Sous-titre2" w:customStyle="1">
    <w:name w:val="Sous-titre 2"/>
    <w:basedOn w:val="Sous-titre1"/>
    <w:next w:val="BodyText"/>
    <w:qFormat/>
    <w:rsid w:val="00e56942"/>
    <w:pPr/>
    <w:rPr>
      <w:b w:val="false"/>
      <w:bCs w:val="false"/>
    </w:rPr>
  </w:style>
  <w:style w:type="paragraph" w:styleId="Titre1demapage" w:customStyle="1">
    <w:name w:val="Titre 1 de ma page"/>
    <w:basedOn w:val="BodyText"/>
    <w:next w:val="BodyText"/>
    <w:link w:val="Titre1demapageCar"/>
    <w:autoRedefine/>
    <w:qFormat/>
    <w:rsid w:val="007b2caa"/>
    <w:pPr>
      <w:spacing w:before="1" w:after="0"/>
    </w:pPr>
    <w:rPr>
      <w:b/>
      <w:bCs/>
    </w:rPr>
  </w:style>
  <w:style w:type="paragraph" w:styleId="Titre2demapage" w:customStyle="1">
    <w:name w:val="Titre 2 de ma page"/>
    <w:basedOn w:val="Titre1demapage"/>
    <w:next w:val="BodyText"/>
    <w:link w:val="Titre2demapageCar"/>
    <w:autoRedefine/>
    <w:qFormat/>
    <w:rsid w:val="00e56942"/>
    <w:pPr>
      <w:spacing w:lineRule="auto" w:line="276"/>
    </w:pPr>
    <w:rPr>
      <w:sz w:val="16"/>
      <w:szCs w:val="16"/>
    </w:rPr>
  </w:style>
  <w:style w:type="paragraph" w:styleId="Titre3demapage" w:customStyle="1">
    <w:name w:val="Titre 3 de ma page"/>
    <w:basedOn w:val="Titre2demapage"/>
    <w:next w:val="BodyText"/>
    <w:link w:val="Titre3demapageCar"/>
    <w:qFormat/>
    <w:rsid w:val="00e56942"/>
    <w:pPr/>
    <w:rPr>
      <w:b w:val="false"/>
      <w:bCs w:val="false"/>
    </w:rPr>
  </w:style>
  <w:style w:type="paragraph" w:styleId="Date2" w:customStyle="1">
    <w:name w:val="Date 2"/>
    <w:basedOn w:val="Date1"/>
    <w:next w:val="BodyText"/>
    <w:link w:val="Date2Car"/>
    <w:qFormat/>
    <w:rsid w:val="00e56942"/>
    <w:pPr>
      <w:jc w:val="right"/>
    </w:pPr>
    <w:rPr>
      <w:sz w:val="16"/>
      <w:szCs w:val="16"/>
    </w:rPr>
  </w:style>
  <w:style w:type="paragraph" w:styleId="PieddePage2" w:customStyle="1">
    <w:name w:val="Pied de Page 2"/>
    <w:basedOn w:val="Normal"/>
    <w:next w:val="BodyText"/>
    <w:link w:val="PieddePage2Car"/>
    <w:qFormat/>
    <w:rsid w:val="00e56942"/>
    <w:pPr>
      <w:spacing w:lineRule="exact" w:line="161"/>
    </w:pPr>
    <w:rPr>
      <w:color w:val="939598"/>
      <w:sz w:val="14"/>
    </w:rPr>
  </w:style>
  <w:style w:type="paragraph" w:styleId="Intituldirection" w:customStyle="1">
    <w:name w:val="Intitulé direction"/>
    <w:basedOn w:val="Header"/>
    <w:next w:val="BodyText"/>
    <w:link w:val="IntituldirectionCar"/>
    <w:qFormat/>
    <w:rsid w:val="00e56942"/>
    <w:pPr>
      <w:tabs>
        <w:tab w:val="clear" w:pos="4513"/>
        <w:tab w:val="right" w:pos="9026" w:leader="none"/>
      </w:tabs>
      <w:jc w:val="right"/>
    </w:pPr>
    <w:rPr>
      <w:b/>
      <w:bCs/>
      <w:sz w:val="24"/>
      <w:szCs w:val="24"/>
    </w:rPr>
  </w:style>
  <w:style w:type="paragraph" w:styleId="IntituleDirecteur" w:customStyle="1">
    <w:name w:val="Intitule Directeur"/>
    <w:basedOn w:val="BodyText"/>
    <w:next w:val="BodyText"/>
    <w:link w:val="IntituleDirecteurCar"/>
    <w:qFormat/>
    <w:rsid w:val="00e56942"/>
    <w:pPr/>
    <w:rPr>
      <w:sz w:val="24"/>
      <w:szCs w:val="24"/>
    </w:rPr>
  </w:style>
  <w:style w:type="paragraph" w:styleId="Pieddepage21" w:customStyle="1">
    <w:name w:val="Pied de page 21"/>
    <w:basedOn w:val="Normal"/>
    <w:next w:val="BodyText"/>
    <w:qFormat/>
    <w:rsid w:val="00f476d8"/>
    <w:pPr>
      <w:spacing w:lineRule="exact" w:line="161"/>
    </w:pPr>
    <w:rPr>
      <w:color w:val="939598"/>
      <w:sz w:val="14"/>
    </w:rPr>
  </w:style>
  <w:style w:type="paragraph" w:styleId="ServiceInfoHeader" w:customStyle="1">
    <w:name w:val="Service Info Header"/>
    <w:basedOn w:val="Header"/>
    <w:next w:val="BodyText"/>
    <w:link w:val="ServiceInfoHeaderCar"/>
    <w:qFormat/>
    <w:rsid w:val="00d57ce6"/>
    <w:pPr>
      <w:tabs>
        <w:tab w:val="clear" w:pos="4513"/>
        <w:tab w:val="right" w:pos="9026" w:leader="none"/>
      </w:tabs>
      <w:jc w:val="right"/>
    </w:pPr>
    <w:rPr>
      <w:rFonts w:eastAsia="Arial"/>
      <w:b/>
      <w:bCs/>
      <w:sz w:val="24"/>
      <w:szCs w:val="24"/>
    </w:rPr>
  </w:style>
  <w:style w:type="paragraph" w:styleId="contenu-de-cadre" w:customStyle="1">
    <w:name w:val="contenu-de-cadre"/>
    <w:basedOn w:val="Normal"/>
    <w:qFormat/>
    <w:rsid w:val="00aa4d92"/>
    <w:pPr>
      <w:widowControl/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4d2896"/>
    <w:pPr>
      <w:widowControl/>
    </w:pPr>
    <w:rPr>
      <w:rFonts w:ascii="Tahoma" w:hAnsi="Tahoma" w:eastAsia="Times New Roman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qFormat/>
    <w:rsid w:val="005125a9"/>
    <w:pPr>
      <w:widowControl/>
      <w:spacing w:lineRule="atLeast" w:line="300" w:before="120" w:after="120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FootnoteText">
    <w:name w:val="Footnote Text"/>
    <w:basedOn w:val="Normal"/>
    <w:link w:val="NotedebasdepageCar"/>
    <w:rsid w:val="005125a9"/>
    <w:pPr>
      <w:widowControl/>
    </w:pPr>
    <w:rPr>
      <w:rFonts w:ascii="Times New Roman" w:hAnsi="Times New Roman" w:eastAsia="Times New Roman" w:cs="Times New Roman"/>
      <w:sz w:val="20"/>
      <w:szCs w:val="20"/>
      <w:lang w:eastAsia="fr-FR"/>
    </w:rPr>
  </w:style>
  <w:style w:type="paragraph" w:styleId="BodyText2">
    <w:name w:val="Body Text 2"/>
    <w:basedOn w:val="Normal"/>
    <w:link w:val="Corpsdetexte2Car"/>
    <w:uiPriority w:val="99"/>
    <w:semiHidden/>
    <w:unhideWhenUsed/>
    <w:qFormat/>
    <w:rsid w:val="00287efe"/>
    <w:pPr>
      <w:spacing w:lineRule="auto" w:line="480" w:before="0" w:after="120"/>
    </w:pPr>
    <w:rPr/>
  </w:style>
  <w:style w:type="paragraph" w:styleId="BodyText3">
    <w:name w:val="Body Text 3"/>
    <w:basedOn w:val="Normal"/>
    <w:link w:val="Corpsdetexte3Car"/>
    <w:uiPriority w:val="99"/>
    <w:semiHidden/>
    <w:unhideWhenUsed/>
    <w:qFormat/>
    <w:rsid w:val="0005088f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05088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fr-FR" w:eastAsia="fr-FR" w:bidi="ar-SA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c11b2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c11b23"/>
    <w:pPr/>
    <w:rPr>
      <w:b/>
      <w:bCs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3f6b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sgar-mission-asile-integration@nouvelle-aquitaine.gouv.f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sgar-mission-asile-integration@nouvelle-aquitaine.gouv.fr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inistere">
  <a:themeElements>
    <a:clrScheme name="Marque Etat">
      <a:dk1>
        <a:srgbClr val="000000"/>
      </a:dk1>
      <a:lt1>
        <a:srgbClr val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F9FCF-8531-4774-82E3-9146BD70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5</Pages>
  <Words>750</Words>
  <Characters>4479</Characters>
  <CharactersWithSpaces>5128</CharactersWithSpaces>
  <Paragraphs>127</Paragraphs>
  <Company>Ministères Chargés des Affaires Sociales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2025-01-15T10:27:55Z</dcterms:created>
  <dc:creator/>
  <dc:description/>
  <dc:language>fr-FR</dc:language>
  <cp:lastModifiedBy/>
  <cp:revision>1</cp:revision>
  <dc:subject/>
  <dc:title>Impression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